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C" w:rsidRDefault="0019533F">
      <w:r>
        <w:rPr>
          <w:noProof/>
          <w:lang w:eastAsia="it-IT"/>
        </w:rPr>
        <w:drawing>
          <wp:inline distT="0" distB="0" distL="0" distR="0">
            <wp:extent cx="5283846" cy="3961852"/>
            <wp:effectExtent l="0" t="0" r="0" b="635"/>
            <wp:docPr id="1" name="Immagine 1" descr="D:\Anna Generale\Gare per locazioni\2017\BGB0434 - Branzi\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 Generale\Gare per locazioni\2017\BGB0434 - Branzi\FOTO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96" cy="39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3F" w:rsidRDefault="0019533F">
      <w:r>
        <w:rPr>
          <w:noProof/>
          <w:lang w:eastAsia="it-IT"/>
        </w:rPr>
        <w:drawing>
          <wp:inline distT="0" distB="0" distL="0" distR="0">
            <wp:extent cx="5291647" cy="3967701"/>
            <wp:effectExtent l="0" t="0" r="4445" b="0"/>
            <wp:docPr id="2" name="Immagine 2" descr="D:\Anna Generale\Gare per locazioni\2017\BGB0434 - Branzi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 Generale\Gare per locazioni\2017\BGB0434 - Branzi\FOTO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99" cy="39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F"/>
    <w:rsid w:val="00181D9C"/>
    <w:rsid w:val="001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Sogei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DNGNNA80B68B428N</dc:creator>
  <cp:lastModifiedBy>DNGNNA80B68B428N</cp:lastModifiedBy>
  <cp:revision>1</cp:revision>
  <dcterms:created xsi:type="dcterms:W3CDTF">2018-01-15T14:00:00Z</dcterms:created>
  <dcterms:modified xsi:type="dcterms:W3CDTF">2018-01-15T14:01:00Z</dcterms:modified>
</cp:coreProperties>
</file>