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9C" w:rsidRDefault="00025A2A" w:rsidP="00571D9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-1713865</wp:posOffset>
                </wp:positionV>
                <wp:extent cx="914400" cy="228600"/>
                <wp:effectExtent l="0" t="635" r="0" b="0"/>
                <wp:wrapNone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185" w:rsidRPr="00352185" w:rsidRDefault="0035218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52185">
                              <w:rPr>
                                <w:i/>
                                <w:sz w:val="20"/>
                                <w:szCs w:val="20"/>
                              </w:rPr>
                              <w:t>Mod.1EST.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36pt;margin-top:-134.95pt;width:1in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lh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" filled="f" stroked="f">
                <v:textbox>
                  <w:txbxContent>
                    <w:p w:rsidR="00352185" w:rsidRPr="00352185" w:rsidRDefault="0035218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52185">
                        <w:rPr>
                          <w:i/>
                          <w:sz w:val="20"/>
                          <w:szCs w:val="20"/>
                        </w:rPr>
                        <w:t>Mod.1EST.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-1828165</wp:posOffset>
                </wp:positionV>
                <wp:extent cx="571500" cy="228600"/>
                <wp:effectExtent l="0" t="635" r="0" b="0"/>
                <wp:wrapNone/>
                <wp:docPr id="3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45pt;margin-top:-143.95pt;width: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" filled="f" stroked="f">
                <v:textbox style="layout-flow:vertical;mso-layout-flow-alt:bottom-to-top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97155</wp:posOffset>
                </wp:positionV>
                <wp:extent cx="342900" cy="1830705"/>
                <wp:effectExtent l="0" t="1905" r="0" b="0"/>
                <wp:wrapNone/>
                <wp:docPr id="33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495pt;margin-top:7.65pt;width:27pt;height:144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" filled="f" stroked="f">
                <o:lock v:ext="edit" aspectratio="t"/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5351">
        <w:rPr>
          <w:rFonts w:ascii="Arial" w:hAnsi="Arial" w:cs="Arial"/>
        </w:rPr>
        <w:t xml:space="preserve"> </w:t>
      </w:r>
      <w:r w:rsidR="001D77B5" w:rsidRPr="00A032DE">
        <w:rPr>
          <w:rFonts w:ascii="Arial" w:hAnsi="Arial" w:cs="Arial"/>
        </w:rPr>
        <w:t xml:space="preserve">VALUTAZIONE TECNICO </w:t>
      </w:r>
      <w:r w:rsidR="004878DF" w:rsidRPr="00A032DE">
        <w:rPr>
          <w:rFonts w:ascii="Arial" w:hAnsi="Arial" w:cs="Arial"/>
        </w:rPr>
        <w:t>–</w:t>
      </w:r>
      <w:r w:rsidR="001D77B5" w:rsidRPr="00A032DE">
        <w:rPr>
          <w:rFonts w:ascii="Arial" w:hAnsi="Arial" w:cs="Arial"/>
        </w:rPr>
        <w:t xml:space="preserve"> ESTIMATIVA</w:t>
      </w:r>
    </w:p>
    <w:p w:rsidR="00571D9C" w:rsidRDefault="00571D9C" w:rsidP="00722C20">
      <w:pPr>
        <w:jc w:val="center"/>
        <w:rPr>
          <w:rFonts w:ascii="Arial" w:hAnsi="Arial" w:cs="Arial"/>
        </w:rPr>
      </w:pPr>
      <w:bookmarkStart w:id="0" w:name="_GoBack"/>
      <w:bookmarkEnd w:id="0"/>
    </w:p>
    <w:p w:rsidR="00722C20" w:rsidRPr="00A032DE" w:rsidRDefault="00571D9C" w:rsidP="00722C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Modello sintetico</w:t>
      </w:r>
    </w:p>
    <w:p w:rsidR="00722C20" w:rsidRPr="004C577C" w:rsidRDefault="00FA72F1" w:rsidP="00722C20">
      <w:pPr>
        <w:jc w:val="center"/>
        <w:rPr>
          <w:rFonts w:ascii="Arial" w:hAnsi="Arial" w:cs="Arial"/>
        </w:rPr>
      </w:pPr>
      <w:r w:rsidRPr="004C577C">
        <w:rPr>
          <w:rFonts w:ascii="Arial" w:hAnsi="Arial" w:cs="Arial"/>
        </w:rPr>
        <w:t>(ovvero modello contenente gli elementi tecnico-estimativi minimi</w:t>
      </w:r>
      <w:r w:rsidR="00436E3F" w:rsidRPr="004C577C">
        <w:rPr>
          <w:rFonts w:ascii="Arial" w:hAnsi="Arial" w:cs="Arial"/>
        </w:rPr>
        <w:t xml:space="preserve"> richiesti</w:t>
      </w:r>
      <w:r w:rsidRPr="004C577C">
        <w:rPr>
          <w:rFonts w:ascii="Arial" w:hAnsi="Arial" w:cs="Arial"/>
        </w:rPr>
        <w:t>)</w:t>
      </w:r>
    </w:p>
    <w:p w:rsidR="00722C20" w:rsidRPr="00A032DE" w:rsidRDefault="00722C20" w:rsidP="001D77B5">
      <w:pPr>
        <w:rPr>
          <w:rFonts w:ascii="Arial" w:hAnsi="Arial" w:cs="Arial"/>
        </w:rPr>
      </w:pPr>
    </w:p>
    <w:tbl>
      <w:tblPr>
        <w:tblW w:w="0" w:type="auto"/>
        <w:tblInd w:w="2230" w:type="dxa"/>
        <w:tblBorders>
          <w:bottom w:val="double" w:sz="4" w:space="0" w:color="99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722C20" w:rsidRPr="00A032DE">
        <w:trPr>
          <w:trHeight w:val="1800"/>
        </w:trPr>
        <w:tc>
          <w:tcPr>
            <w:tcW w:w="5220" w:type="dxa"/>
          </w:tcPr>
          <w:p w:rsidR="0076112D" w:rsidRPr="00A032DE" w:rsidRDefault="0076112D" w:rsidP="00722C2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22C20" w:rsidRPr="00A032DE" w:rsidRDefault="000734A7" w:rsidP="0076112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32DE">
              <w:rPr>
                <w:rFonts w:ascii="Arial" w:hAnsi="Arial" w:cs="Arial"/>
              </w:rPr>
              <w:t>Indirizzo</w:t>
            </w:r>
            <w:r w:rsidR="00D42C3C" w:rsidRPr="00A032DE">
              <w:rPr>
                <w:rFonts w:ascii="Arial" w:hAnsi="Arial" w:cs="Arial"/>
              </w:rPr>
              <w:t xml:space="preserve"> del bene da stimare</w:t>
            </w:r>
          </w:p>
          <w:p w:rsidR="00722C20" w:rsidRPr="00A032DE" w:rsidRDefault="000734A7" w:rsidP="00722C2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032DE">
              <w:rPr>
                <w:rFonts w:ascii="Arial" w:hAnsi="Arial" w:cs="Arial"/>
              </w:rPr>
              <w:t>CITTA’</w:t>
            </w:r>
          </w:p>
        </w:tc>
      </w:tr>
    </w:tbl>
    <w:p w:rsidR="001D77B5" w:rsidRPr="00A032DE" w:rsidRDefault="001D77B5" w:rsidP="00722C20">
      <w:pPr>
        <w:jc w:val="both"/>
        <w:rPr>
          <w:rFonts w:ascii="Arial" w:hAnsi="Arial" w:cs="Arial"/>
        </w:rPr>
      </w:pPr>
    </w:p>
    <w:p w:rsidR="001D77B5" w:rsidRPr="00A032DE" w:rsidRDefault="00025A2A" w:rsidP="001D77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2099945</wp:posOffset>
                </wp:positionV>
                <wp:extent cx="342900" cy="1600200"/>
                <wp:effectExtent l="0" t="4445" r="0" b="0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495pt;margin-top:165.35pt;width:27pt;height:12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4572000" cy="2857500"/>
                <wp:effectExtent l="19050" t="19050" r="9525" b="9525"/>
                <wp:docPr id="31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99336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432" y="1028700"/>
                            <a:ext cx="194356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1C4" w:rsidRPr="00020DD3" w:rsidRDefault="00546F2A" w:rsidP="00D409A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20DD3">
                                <w:rPr>
                                  <w:sz w:val="28"/>
                                  <w:szCs w:val="28"/>
                                </w:rPr>
                                <w:t xml:space="preserve">Fotografia </w:t>
                              </w:r>
                              <w:r w:rsidR="008A1402">
                                <w:rPr>
                                  <w:sz w:val="28"/>
                                  <w:szCs w:val="28"/>
                                </w:rPr>
                                <w:t xml:space="preserve">rappresentativa </w:t>
                              </w:r>
                              <w:r w:rsidRPr="00020DD3">
                                <w:rPr>
                                  <w:sz w:val="28"/>
                                  <w:szCs w:val="28"/>
                                </w:rPr>
                                <w:t xml:space="preserve">del bene da </w:t>
                              </w:r>
                              <w:r w:rsidR="00020DD3" w:rsidRPr="00020DD3">
                                <w:rPr>
                                  <w:sz w:val="28"/>
                                  <w:szCs w:val="28"/>
                                </w:rPr>
                                <w:t>stimare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5" o:spid="_x0000_s1029" editas="canvas" style="width:5in;height:225pt;mso-position-horizontal-relative:char;mso-position-vertical-relative:line" coordsize="4572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5720;height:28575;visibility:visible;mso-wrap-style:square" stroked="t" strokecolor="#936">
                  <v:fill o:detectmouseclick="t"/>
                  <v:path o:connecttype="none"/>
                </v:shape>
                <v:shape id="Text Box 7" o:spid="_x0000_s1031" type="#_x0000_t202" style="position:absolute;left:13714;top:10287;width:194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D531C4" w:rsidRPr="00020DD3" w:rsidRDefault="00546F2A" w:rsidP="00D409A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20DD3">
                          <w:rPr>
                            <w:sz w:val="28"/>
                            <w:szCs w:val="28"/>
                          </w:rPr>
                          <w:t xml:space="preserve">Fotografia </w:t>
                        </w:r>
                        <w:r w:rsidR="008A1402">
                          <w:rPr>
                            <w:sz w:val="28"/>
                            <w:szCs w:val="28"/>
                          </w:rPr>
                          <w:t xml:space="preserve">rappresentativa </w:t>
                        </w:r>
                        <w:r w:rsidRPr="00020DD3">
                          <w:rPr>
                            <w:sz w:val="28"/>
                            <w:szCs w:val="28"/>
                          </w:rPr>
                          <w:t xml:space="preserve">del bene da </w:t>
                        </w:r>
                        <w:r w:rsidR="00020DD3" w:rsidRPr="00020DD3">
                          <w:rPr>
                            <w:sz w:val="28"/>
                            <w:szCs w:val="28"/>
                          </w:rPr>
                          <w:t>stimare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2C20" w:rsidRPr="00A032DE" w:rsidRDefault="00722C20" w:rsidP="00BE0D2A">
      <w:pPr>
        <w:jc w:val="both"/>
        <w:rPr>
          <w:rFonts w:ascii="Arial" w:hAnsi="Arial" w:cs="Arial"/>
        </w:rPr>
      </w:pPr>
    </w:p>
    <w:p w:rsidR="00A849F9" w:rsidRPr="00A032DE" w:rsidRDefault="004D0487" w:rsidP="00722C20">
      <w:pPr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Indice</w:t>
      </w:r>
    </w:p>
    <w:p w:rsidR="009946F0" w:rsidRPr="00A032DE" w:rsidRDefault="009946F0" w:rsidP="00722C20">
      <w:pPr>
        <w:jc w:val="both"/>
        <w:rPr>
          <w:rFonts w:ascii="Arial" w:hAnsi="Arial" w:cs="Arial"/>
        </w:rPr>
      </w:pPr>
    </w:p>
    <w:p w:rsidR="00654D64" w:rsidRPr="00A032DE" w:rsidRDefault="00DD6957">
      <w:pPr>
        <w:pStyle w:val="Sommario1"/>
        <w:rPr>
          <w:rFonts w:ascii="Arial" w:hAnsi="Arial" w:cs="Arial"/>
          <w:noProof/>
        </w:rPr>
      </w:pPr>
      <w:r w:rsidRPr="00A032DE">
        <w:rPr>
          <w:rFonts w:ascii="Arial" w:hAnsi="Arial" w:cs="Arial"/>
        </w:rPr>
        <w:fldChar w:fldCharType="begin"/>
      </w:r>
      <w:r w:rsidR="009946F0" w:rsidRPr="00A032DE">
        <w:rPr>
          <w:rFonts w:ascii="Arial" w:hAnsi="Arial" w:cs="Arial"/>
        </w:rPr>
        <w:instrText xml:space="preserve"> TOC \o "1-2" \h \z \u </w:instrText>
      </w:r>
      <w:r w:rsidRPr="00A032DE">
        <w:rPr>
          <w:rFonts w:ascii="Arial" w:hAnsi="Arial" w:cs="Arial"/>
        </w:rPr>
        <w:fldChar w:fldCharType="separate"/>
      </w:r>
      <w:hyperlink w:anchor="_Toc98921751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Oggetto e scopo della valutazione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_Toc98921751 \h </w:instrText>
        </w:r>
        <w:r w:rsidRPr="00A032DE">
          <w:rPr>
            <w:rFonts w:ascii="Arial" w:hAnsi="Arial" w:cs="Arial"/>
            <w:noProof/>
            <w:webHidden/>
          </w:rPr>
        </w:r>
        <w:r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- 3 -</w:t>
        </w:r>
        <w:r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2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2.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Ubicazione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_Toc98921752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- 3 -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3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3.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Descrizione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_Toc98921753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- 3 -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4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4.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Proprietà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_Toc98921754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- 4 -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5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5.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Inquadramento urbanistico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_Toc98921755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- 4 -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6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6.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Dati catastali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_Toc98921756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- 5 -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7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7.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Consistenza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_Toc98921757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- 5 -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8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8.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Stato di manutenzione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_Toc98921758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- 5 -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59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9.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Situazione locativa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_Toc98921759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- 6 -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60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10.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Valutazione dell’immobile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_Toc98921760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- 6 -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61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11.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Note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_Toc98921761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- 13 -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63" w:history="1"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12.</w:t>
        </w:r>
        <w:r w:rsidR="00654D64" w:rsidRPr="00A032DE">
          <w:rPr>
            <w:rFonts w:ascii="Arial" w:hAnsi="Arial" w:cs="Arial"/>
            <w:noProof/>
          </w:rPr>
          <w:tab/>
        </w:r>
        <w:r w:rsidR="00654D64" w:rsidRPr="00A032DE">
          <w:rPr>
            <w:rStyle w:val="Collegamentoipertestuale"/>
            <w:rFonts w:ascii="Arial" w:hAnsi="Arial" w:cs="Arial"/>
            <w:b/>
            <w:caps/>
            <w:noProof/>
          </w:rPr>
          <w:t>CONCLUSIONE E INDICAZIONI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_Toc98921763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- 13 -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654D64" w:rsidRPr="00A032DE" w:rsidRDefault="00FF513D">
      <w:pPr>
        <w:pStyle w:val="Sommario1"/>
        <w:rPr>
          <w:rFonts w:ascii="Arial" w:hAnsi="Arial" w:cs="Arial"/>
          <w:noProof/>
        </w:rPr>
      </w:pPr>
      <w:hyperlink w:anchor="_Toc98921764" w:history="1">
        <w:r w:rsidR="00654D64" w:rsidRPr="00A032DE">
          <w:rPr>
            <w:rStyle w:val="Collegamentoipertestuale"/>
            <w:rFonts w:ascii="Arial" w:hAnsi="Arial" w:cs="Arial"/>
            <w:b/>
            <w:noProof/>
          </w:rPr>
          <w:t>ALLEGATI</w:t>
        </w:r>
        <w:r w:rsidR="00654D64" w:rsidRPr="00A032DE">
          <w:rPr>
            <w:rFonts w:ascii="Arial" w:hAnsi="Arial" w:cs="Arial"/>
            <w:noProof/>
            <w:webHidden/>
          </w:rPr>
          <w:tab/>
        </w:r>
        <w:r w:rsidR="00DD6957" w:rsidRPr="00A032DE">
          <w:rPr>
            <w:rFonts w:ascii="Arial" w:hAnsi="Arial" w:cs="Arial"/>
            <w:noProof/>
            <w:webHidden/>
          </w:rPr>
          <w:fldChar w:fldCharType="begin"/>
        </w:r>
        <w:r w:rsidR="00654D64" w:rsidRPr="00A032DE">
          <w:rPr>
            <w:rFonts w:ascii="Arial" w:hAnsi="Arial" w:cs="Arial"/>
            <w:noProof/>
            <w:webHidden/>
          </w:rPr>
          <w:instrText xml:space="preserve"> PAGEREF _Toc98921764 \h </w:instrText>
        </w:r>
        <w:r w:rsidR="00DD6957" w:rsidRPr="00A032DE">
          <w:rPr>
            <w:rFonts w:ascii="Arial" w:hAnsi="Arial" w:cs="Arial"/>
            <w:noProof/>
            <w:webHidden/>
          </w:rPr>
        </w:r>
        <w:r w:rsidR="00DD6957" w:rsidRPr="00A032DE">
          <w:rPr>
            <w:rFonts w:ascii="Arial" w:hAnsi="Arial" w:cs="Arial"/>
            <w:noProof/>
            <w:webHidden/>
          </w:rPr>
          <w:fldChar w:fldCharType="separate"/>
        </w:r>
        <w:r w:rsidR="00A06584">
          <w:rPr>
            <w:rFonts w:ascii="Arial" w:hAnsi="Arial" w:cs="Arial"/>
            <w:noProof/>
            <w:webHidden/>
          </w:rPr>
          <w:t>- 14 -</w:t>
        </w:r>
        <w:r w:rsidR="00DD6957" w:rsidRPr="00A032DE">
          <w:rPr>
            <w:rFonts w:ascii="Arial" w:hAnsi="Arial" w:cs="Arial"/>
            <w:noProof/>
            <w:webHidden/>
          </w:rPr>
          <w:fldChar w:fldCharType="end"/>
        </w:r>
      </w:hyperlink>
    </w:p>
    <w:p w:rsidR="004878DF" w:rsidRPr="00A032DE" w:rsidRDefault="00DD6957" w:rsidP="00722C20">
      <w:pPr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</w:rPr>
        <w:lastRenderedPageBreak/>
        <w:fldChar w:fldCharType="end"/>
      </w:r>
    </w:p>
    <w:p w:rsidR="000C62B7" w:rsidRPr="00A032DE" w:rsidRDefault="000C62B7" w:rsidP="00722C20">
      <w:pPr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SCHEDA RIASSUNTIVA</w:t>
      </w:r>
    </w:p>
    <w:p w:rsidR="000C62B7" w:rsidRPr="00A032DE" w:rsidRDefault="000C62B7" w:rsidP="00722C20">
      <w:pPr>
        <w:jc w:val="both"/>
        <w:rPr>
          <w:rFonts w:ascii="Arial" w:hAnsi="Arial" w:cs="Arial"/>
        </w:rPr>
      </w:pPr>
    </w:p>
    <w:p w:rsidR="00A849F9" w:rsidRPr="00A032DE" w:rsidRDefault="003A4563" w:rsidP="003A4563">
      <w:pPr>
        <w:spacing w:line="360" w:lineRule="auto"/>
        <w:ind w:left="2124" w:hanging="2124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Scopo della valutazione:</w:t>
      </w:r>
      <w:r w:rsidR="00D42C3C" w:rsidRPr="00A032DE">
        <w:rPr>
          <w:rFonts w:ascii="Arial" w:hAnsi="Arial" w:cs="Arial"/>
        </w:rPr>
        <w:tab/>
        <w:t>(</w:t>
      </w:r>
      <w:r w:rsidR="00A849F9" w:rsidRPr="00A032DE">
        <w:rPr>
          <w:rFonts w:ascii="Arial" w:hAnsi="Arial" w:cs="Arial"/>
        </w:rPr>
        <w:t>canone, vendita, acquisizione, permuta</w:t>
      </w:r>
      <w:r w:rsidR="00D42C3C" w:rsidRPr="00A032DE">
        <w:rPr>
          <w:rFonts w:ascii="Arial" w:hAnsi="Arial" w:cs="Arial"/>
        </w:rPr>
        <w:t xml:space="preserve">, </w:t>
      </w:r>
      <w:r w:rsidRPr="00A032DE">
        <w:rPr>
          <w:rFonts w:ascii="Arial" w:hAnsi="Arial" w:cs="Arial"/>
        </w:rPr>
        <w:t>valorizzazione</w:t>
      </w:r>
      <w:r w:rsidR="00D42C3C" w:rsidRPr="00A032DE">
        <w:rPr>
          <w:rFonts w:ascii="Arial" w:hAnsi="Arial" w:cs="Arial"/>
        </w:rPr>
        <w:t>, altro</w:t>
      </w:r>
      <w:r w:rsidRPr="00A032DE">
        <w:rPr>
          <w:rFonts w:ascii="Arial" w:hAnsi="Arial" w:cs="Arial"/>
        </w:rPr>
        <w:t>)</w:t>
      </w:r>
    </w:p>
    <w:p w:rsidR="00D42C3C" w:rsidRDefault="00025D1D" w:rsidP="00025D1D">
      <w:pPr>
        <w:spacing w:line="36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Epoca</w:t>
      </w:r>
      <w:r w:rsidR="00D42C3C" w:rsidRPr="00A032DE">
        <w:rPr>
          <w:rFonts w:ascii="Arial" w:hAnsi="Arial" w:cs="Arial"/>
          <w:b/>
        </w:rPr>
        <w:t xml:space="preserve"> di riferimento</w:t>
      </w:r>
      <w:r w:rsidR="003F2A07" w:rsidRPr="00A032DE">
        <w:rPr>
          <w:rFonts w:ascii="Arial" w:hAnsi="Arial" w:cs="Arial"/>
          <w:b/>
        </w:rPr>
        <w:t xml:space="preserve"> della</w:t>
      </w:r>
      <w:r>
        <w:rPr>
          <w:rFonts w:ascii="Arial" w:hAnsi="Arial" w:cs="Arial"/>
          <w:b/>
        </w:rPr>
        <w:t xml:space="preserve"> </w:t>
      </w:r>
      <w:r w:rsidR="003F2A07" w:rsidRPr="00A032DE">
        <w:rPr>
          <w:rFonts w:ascii="Arial" w:hAnsi="Arial" w:cs="Arial"/>
          <w:b/>
        </w:rPr>
        <w:t>valutazione:</w:t>
      </w:r>
      <w:r w:rsidR="003F2A07" w:rsidRPr="00A032DE">
        <w:rPr>
          <w:rFonts w:ascii="Arial" w:hAnsi="Arial" w:cs="Arial"/>
          <w:b/>
        </w:rPr>
        <w:tab/>
      </w:r>
      <w:r w:rsidR="003F2A07" w:rsidRPr="00A032DE">
        <w:rPr>
          <w:rFonts w:ascii="Arial" w:hAnsi="Arial" w:cs="Arial"/>
          <w:b/>
        </w:rPr>
        <w:tab/>
      </w:r>
      <w:r w:rsidR="003F2A07" w:rsidRPr="00A032DE">
        <w:rPr>
          <w:rFonts w:ascii="Arial" w:hAnsi="Arial" w:cs="Arial"/>
        </w:rPr>
        <w:t>(mese, anno)</w:t>
      </w:r>
    </w:p>
    <w:p w:rsidR="00025D1D" w:rsidRPr="00025D1D" w:rsidRDefault="00025D1D" w:rsidP="00025D1D">
      <w:pPr>
        <w:spacing w:line="360" w:lineRule="auto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 ultimazione della valutazione: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032DE">
        <w:rPr>
          <w:rFonts w:ascii="Arial" w:hAnsi="Arial" w:cs="Arial"/>
        </w:rPr>
        <w:t>(mese, anno)</w:t>
      </w:r>
    </w:p>
    <w:p w:rsidR="000C62B7" w:rsidRPr="00A032DE" w:rsidRDefault="00025A2A" w:rsidP="003A45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118745</wp:posOffset>
                </wp:positionV>
                <wp:extent cx="342900" cy="1812925"/>
                <wp:effectExtent l="0" t="4445" r="0" b="190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1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07" w:rsidRPr="00BE0D2A" w:rsidRDefault="003F2A07" w:rsidP="00BE0D2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7in;margin-top:9.35pt;width:27pt;height:1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" filled="f" stroked="f">
                <v:textbox style="layout-flow:vertical;mso-layout-flow-alt:bottom-to-top">
                  <w:txbxContent>
                    <w:p w:rsidR="003F2A07" w:rsidRPr="00BE0D2A" w:rsidRDefault="003F2A07" w:rsidP="00BE0D2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62B7" w:rsidRPr="00A032DE">
        <w:rPr>
          <w:rFonts w:ascii="Arial" w:hAnsi="Arial" w:cs="Arial"/>
          <w:b/>
        </w:rPr>
        <w:t>Indirizzo:</w:t>
      </w:r>
      <w:r w:rsidR="00AD3779" w:rsidRPr="00A032DE">
        <w:rPr>
          <w:rFonts w:ascii="Arial" w:hAnsi="Arial" w:cs="Arial"/>
        </w:rPr>
        <w:tab/>
      </w:r>
      <w:r w:rsidR="00AD3779" w:rsidRPr="00A032DE">
        <w:rPr>
          <w:rFonts w:ascii="Arial" w:hAnsi="Arial" w:cs="Arial"/>
        </w:rPr>
        <w:tab/>
      </w:r>
      <w:r w:rsidR="00AD3779" w:rsidRPr="00A032DE">
        <w:rPr>
          <w:rFonts w:ascii="Arial" w:hAnsi="Arial" w:cs="Arial"/>
        </w:rPr>
        <w:tab/>
        <w:t>(</w:t>
      </w:r>
      <w:r w:rsidR="003A4563" w:rsidRPr="00A032DE">
        <w:rPr>
          <w:rFonts w:ascii="Arial" w:hAnsi="Arial" w:cs="Arial"/>
        </w:rPr>
        <w:t>c</w:t>
      </w:r>
      <w:r w:rsidR="00EF42FA" w:rsidRPr="00A032DE">
        <w:rPr>
          <w:rFonts w:ascii="Arial" w:hAnsi="Arial" w:cs="Arial"/>
        </w:rPr>
        <w:t>ompleto di via, civico, comune e provincia)</w:t>
      </w:r>
      <w:r w:rsidR="000C62B7" w:rsidRPr="00A032DE">
        <w:rPr>
          <w:rFonts w:ascii="Arial" w:hAnsi="Arial" w:cs="Arial"/>
        </w:rPr>
        <w:tab/>
      </w:r>
      <w:r w:rsidR="000C62B7" w:rsidRPr="00A032DE">
        <w:rPr>
          <w:rFonts w:ascii="Arial" w:hAnsi="Arial" w:cs="Arial"/>
        </w:rPr>
        <w:tab/>
      </w:r>
      <w:r w:rsidR="000C62B7" w:rsidRPr="00A032DE">
        <w:rPr>
          <w:rFonts w:ascii="Arial" w:hAnsi="Arial" w:cs="Arial"/>
        </w:rPr>
        <w:tab/>
      </w:r>
    </w:p>
    <w:p w:rsidR="000C62B7" w:rsidRPr="00A032DE" w:rsidRDefault="000C62B7" w:rsidP="003A4563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Descrizione</w:t>
      </w:r>
      <w:r w:rsidR="00AD3779" w:rsidRPr="00A032DE">
        <w:rPr>
          <w:rFonts w:ascii="Arial" w:hAnsi="Arial" w:cs="Arial"/>
          <w:b/>
        </w:rPr>
        <w:t>:</w:t>
      </w:r>
      <w:r w:rsidR="00EF42FA"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(riassunta in poche righe</w:t>
      </w:r>
      <w:r w:rsidR="008116CE" w:rsidRPr="00A032DE">
        <w:rPr>
          <w:rFonts w:ascii="Arial" w:hAnsi="Arial" w:cs="Arial"/>
        </w:rPr>
        <w:t>:</w:t>
      </w:r>
      <w:r w:rsidR="00E57A20" w:rsidRPr="00A032DE">
        <w:rPr>
          <w:rFonts w:ascii="Arial" w:hAnsi="Arial" w:cs="Arial"/>
        </w:rPr>
        <w:t xml:space="preserve"> p.e</w:t>
      </w:r>
      <w:r w:rsidR="008116CE" w:rsidRPr="00A032DE">
        <w:rPr>
          <w:rFonts w:ascii="Arial" w:hAnsi="Arial" w:cs="Arial"/>
        </w:rPr>
        <w:t>.</w:t>
      </w:r>
      <w:r w:rsidR="003D5FCC" w:rsidRPr="00A032DE">
        <w:rPr>
          <w:rFonts w:ascii="Arial" w:hAnsi="Arial" w:cs="Arial"/>
        </w:rPr>
        <w:t xml:space="preserve"> singolo immobile o</w:t>
      </w:r>
      <w:r w:rsidR="00E57A20" w:rsidRPr="00A032DE">
        <w:rPr>
          <w:rFonts w:ascii="Arial" w:hAnsi="Arial" w:cs="Arial"/>
        </w:rPr>
        <w:t xml:space="preserve"> complesso, </w:t>
      </w:r>
      <w:r w:rsidR="003A4563" w:rsidRPr="00A032DE">
        <w:rPr>
          <w:rFonts w:ascii="Arial" w:hAnsi="Arial" w:cs="Arial"/>
        </w:rPr>
        <w:t>struttura portante, numero</w:t>
      </w:r>
      <w:r w:rsidR="00E57A20" w:rsidRPr="00A032DE">
        <w:rPr>
          <w:rFonts w:ascii="Arial" w:hAnsi="Arial" w:cs="Arial"/>
        </w:rPr>
        <w:t xml:space="preserve"> di piani</w:t>
      </w:r>
      <w:r w:rsidR="008116CE" w:rsidRPr="00A032DE">
        <w:rPr>
          <w:rFonts w:ascii="Arial" w:hAnsi="Arial" w:cs="Arial"/>
        </w:rPr>
        <w:t>,</w:t>
      </w:r>
      <w:r w:rsidR="003D5FCC" w:rsidRPr="00A032DE">
        <w:rPr>
          <w:rFonts w:ascii="Arial" w:hAnsi="Arial" w:cs="Arial"/>
        </w:rPr>
        <w:t xml:space="preserve"> etc.</w:t>
      </w:r>
      <w:r w:rsidRPr="00A032DE">
        <w:rPr>
          <w:rFonts w:ascii="Arial" w:hAnsi="Arial" w:cs="Arial"/>
        </w:rPr>
        <w:t>)</w:t>
      </w:r>
    </w:p>
    <w:p w:rsidR="003D5FCC" w:rsidRPr="00A032DE" w:rsidRDefault="003A4563" w:rsidP="003A4563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Data di costruzione:</w:t>
      </w:r>
      <w:r w:rsidRPr="00A032DE">
        <w:rPr>
          <w:rFonts w:ascii="Arial" w:hAnsi="Arial" w:cs="Arial"/>
        </w:rPr>
        <w:tab/>
        <w:t xml:space="preserve">(o </w:t>
      </w:r>
      <w:r w:rsidR="003D5FCC" w:rsidRPr="00A032DE">
        <w:rPr>
          <w:rFonts w:ascii="Arial" w:hAnsi="Arial" w:cs="Arial"/>
        </w:rPr>
        <w:t>epoca in mancanza di una data certa)</w:t>
      </w:r>
    </w:p>
    <w:p w:rsidR="00EF42FA" w:rsidRPr="00A032DE" w:rsidRDefault="00EF42FA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Consistenza:</w:t>
      </w:r>
      <w:r w:rsidR="00006BC4">
        <w:rPr>
          <w:rFonts w:ascii="Arial" w:hAnsi="Arial" w:cs="Arial"/>
        </w:rPr>
        <w:tab/>
      </w:r>
      <w:r w:rsidR="00006BC4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</w:t>
      </w:r>
      <w:r w:rsidR="00E57A20" w:rsidRPr="00A032DE">
        <w:rPr>
          <w:rFonts w:ascii="Arial" w:hAnsi="Arial" w:cs="Arial"/>
        </w:rPr>
        <w:t xml:space="preserve">mq </w:t>
      </w:r>
      <w:r w:rsidR="003D5FCC" w:rsidRPr="00A032DE">
        <w:rPr>
          <w:rFonts w:ascii="Arial" w:hAnsi="Arial" w:cs="Arial"/>
        </w:rPr>
        <w:t>lordi totali)</w:t>
      </w:r>
    </w:p>
    <w:p w:rsidR="007D209D" w:rsidRPr="00A032DE" w:rsidRDefault="00C20C97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Proprietà: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</w:p>
    <w:p w:rsidR="005C168E" w:rsidRPr="00A032DE" w:rsidRDefault="00DF0599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Attuale uso: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(r</w:t>
      </w:r>
      <w:r w:rsidR="005C168E" w:rsidRPr="00A032DE">
        <w:rPr>
          <w:rFonts w:ascii="Arial" w:hAnsi="Arial" w:cs="Arial"/>
        </w:rPr>
        <w:t>esidenziale, uffici etc.)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Identificativi catastali:</w:t>
      </w:r>
    </w:p>
    <w:p w:rsidR="003F2A07" w:rsidRPr="00A032DE" w:rsidRDefault="003F2A07" w:rsidP="003A4563">
      <w:pPr>
        <w:spacing w:line="360" w:lineRule="auto"/>
        <w:jc w:val="both"/>
        <w:rPr>
          <w:rFonts w:ascii="Arial" w:hAnsi="Arial" w:cs="Arial"/>
          <w:b/>
          <w:i/>
        </w:rPr>
      </w:pPr>
      <w:r w:rsidRPr="00A032DE">
        <w:rPr>
          <w:rFonts w:ascii="Arial" w:hAnsi="Arial" w:cs="Arial"/>
          <w:b/>
        </w:rPr>
        <w:tab/>
      </w:r>
      <w:r w:rsidRPr="00A032DE">
        <w:rPr>
          <w:rFonts w:ascii="Arial" w:hAnsi="Arial" w:cs="Arial"/>
          <w:b/>
        </w:rPr>
        <w:tab/>
      </w:r>
      <w:r w:rsidRPr="00A032DE">
        <w:rPr>
          <w:rFonts w:ascii="Arial" w:hAnsi="Arial" w:cs="Arial"/>
          <w:b/>
          <w:i/>
        </w:rPr>
        <w:t>Situazione locativa in essere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Conduttore: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 xml:space="preserve">(indicare se conduttore, usuario e mono o </w:t>
      </w:r>
      <w:proofErr w:type="spellStart"/>
      <w:r w:rsidRPr="00A032DE">
        <w:rPr>
          <w:rFonts w:ascii="Arial" w:hAnsi="Arial" w:cs="Arial"/>
        </w:rPr>
        <w:t>pluri</w:t>
      </w:r>
      <w:proofErr w:type="spellEnd"/>
      <w:r w:rsidRPr="00A032DE">
        <w:rPr>
          <w:rFonts w:ascii="Arial" w:hAnsi="Arial" w:cs="Arial"/>
        </w:rPr>
        <w:t xml:space="preserve"> conduttori)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Tipologia contratto:</w:t>
      </w:r>
      <w:r w:rsidR="00006BC4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(residenziale, uffici, altro)</w:t>
      </w: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Durata</w:t>
      </w:r>
      <w:r w:rsidR="005D208F" w:rsidRPr="00A032DE">
        <w:rPr>
          <w:rFonts w:ascii="Arial" w:hAnsi="Arial" w:cs="Arial"/>
          <w:b/>
        </w:rPr>
        <w:t xml:space="preserve"> del contratto</w:t>
      </w:r>
      <w:r w:rsidRPr="00A032DE">
        <w:rPr>
          <w:rFonts w:ascii="Arial" w:hAnsi="Arial" w:cs="Arial"/>
          <w:b/>
        </w:rPr>
        <w:t>:</w:t>
      </w:r>
      <w:r w:rsidR="005D208F"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(4+4, 6+6, 9+9 e possibilità o meno di recesso anticipato)</w:t>
      </w:r>
    </w:p>
    <w:p w:rsidR="005C168E" w:rsidRPr="00A032DE" w:rsidRDefault="006F6DB2" w:rsidP="006F6DB2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Canone annuo:</w:t>
      </w:r>
      <w:r w:rsidRPr="00A032DE">
        <w:rPr>
          <w:rFonts w:ascii="Arial" w:hAnsi="Arial" w:cs="Arial"/>
        </w:rPr>
        <w:tab/>
      </w:r>
      <w:r w:rsidR="005C168E" w:rsidRPr="00A032DE">
        <w:rPr>
          <w:rFonts w:ascii="Arial" w:hAnsi="Arial" w:cs="Arial"/>
        </w:rPr>
        <w:t>(canone annuo complessi</w:t>
      </w:r>
      <w:r w:rsidR="00DF0599" w:rsidRPr="00A032DE">
        <w:rPr>
          <w:rFonts w:ascii="Arial" w:hAnsi="Arial" w:cs="Arial"/>
        </w:rPr>
        <w:t xml:space="preserve">vo </w:t>
      </w:r>
      <w:r w:rsidRPr="00A032DE">
        <w:rPr>
          <w:rFonts w:ascii="Arial" w:hAnsi="Arial" w:cs="Arial"/>
        </w:rPr>
        <w:t>in essere</w:t>
      </w:r>
      <w:r w:rsidR="005C168E" w:rsidRPr="00A032DE">
        <w:rPr>
          <w:rFonts w:ascii="Arial" w:hAnsi="Arial" w:cs="Arial"/>
        </w:rPr>
        <w:t>)</w:t>
      </w:r>
    </w:p>
    <w:p w:rsidR="003F2A07" w:rsidRPr="00A032DE" w:rsidRDefault="003F2A07" w:rsidP="003F2A07">
      <w:pPr>
        <w:spacing w:line="360" w:lineRule="auto"/>
        <w:ind w:left="2832" w:hanging="1416"/>
        <w:jc w:val="both"/>
        <w:rPr>
          <w:rFonts w:ascii="Arial" w:hAnsi="Arial" w:cs="Arial"/>
          <w:b/>
          <w:i/>
        </w:rPr>
      </w:pPr>
      <w:r w:rsidRPr="00A032DE">
        <w:rPr>
          <w:rFonts w:ascii="Arial" w:hAnsi="Arial" w:cs="Arial"/>
          <w:b/>
          <w:i/>
        </w:rPr>
        <w:t>Situazione locativa proposta</w:t>
      </w:r>
    </w:p>
    <w:p w:rsidR="003F2A07" w:rsidRPr="00A032DE" w:rsidRDefault="003F2A07" w:rsidP="003F2A07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Conduttore: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 xml:space="preserve">(indicare se conduttore, usuario e mono o </w:t>
      </w:r>
      <w:proofErr w:type="spellStart"/>
      <w:r w:rsidRPr="00A032DE">
        <w:rPr>
          <w:rFonts w:ascii="Arial" w:hAnsi="Arial" w:cs="Arial"/>
        </w:rPr>
        <w:t>pluri</w:t>
      </w:r>
      <w:proofErr w:type="spellEnd"/>
      <w:r w:rsidRPr="00A032DE">
        <w:rPr>
          <w:rFonts w:ascii="Arial" w:hAnsi="Arial" w:cs="Arial"/>
        </w:rPr>
        <w:t xml:space="preserve"> conduttori)</w:t>
      </w:r>
    </w:p>
    <w:p w:rsidR="003F2A07" w:rsidRPr="00A032DE" w:rsidRDefault="003F2A07" w:rsidP="003F2A07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Tipologia contratto:</w:t>
      </w:r>
      <w:r w:rsidR="00006BC4">
        <w:rPr>
          <w:rFonts w:ascii="Arial" w:hAnsi="Arial" w:cs="Arial"/>
        </w:rPr>
        <w:tab/>
      </w:r>
      <w:r w:rsidRPr="00A032DE">
        <w:rPr>
          <w:rFonts w:ascii="Arial" w:hAnsi="Arial" w:cs="Arial"/>
        </w:rPr>
        <w:t>(residenziale, uffici, altro)</w:t>
      </w:r>
    </w:p>
    <w:p w:rsidR="003F2A07" w:rsidRPr="00A032DE" w:rsidRDefault="00025A2A" w:rsidP="003F2A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256540</wp:posOffset>
                </wp:positionV>
                <wp:extent cx="342900" cy="1600200"/>
                <wp:effectExtent l="0" t="0" r="0" b="635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28" w:rsidRPr="008A1402" w:rsidRDefault="002B5928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left:0;text-align:left;margin-left:7in;margin-top:20.2pt;width:2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" filled="f" stroked="f">
                <v:textbox style="layout-flow:vertical;mso-layout-flow-alt:bottom-to-top">
                  <w:txbxContent>
                    <w:p w:rsidR="002B5928" w:rsidRPr="008A1402" w:rsidRDefault="002B5928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A07" w:rsidRPr="00A032DE">
        <w:rPr>
          <w:rFonts w:ascii="Arial" w:hAnsi="Arial" w:cs="Arial"/>
          <w:b/>
        </w:rPr>
        <w:t>Durata del contratto:</w:t>
      </w:r>
      <w:r w:rsidR="003F2A07" w:rsidRPr="00A032DE">
        <w:rPr>
          <w:rFonts w:ascii="Arial" w:hAnsi="Arial" w:cs="Arial"/>
        </w:rPr>
        <w:tab/>
        <w:t>(4+4, 6+6, 9+9 e possibilità o meno di recesso anticipato)</w:t>
      </w:r>
    </w:p>
    <w:p w:rsidR="003F2A07" w:rsidRPr="00A032DE" w:rsidRDefault="003F2A07" w:rsidP="003F2A07">
      <w:pPr>
        <w:spacing w:line="360" w:lineRule="auto"/>
        <w:ind w:left="2832" w:hanging="2832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Canone annuo:</w:t>
      </w:r>
      <w:r w:rsidRPr="00A032DE">
        <w:rPr>
          <w:rFonts w:ascii="Arial" w:hAnsi="Arial" w:cs="Arial"/>
        </w:rPr>
        <w:tab/>
        <w:t>(canone annuo proposto)</w:t>
      </w:r>
    </w:p>
    <w:p w:rsidR="003F2A07" w:rsidRPr="00A032DE" w:rsidRDefault="003F2A07" w:rsidP="003F2A07">
      <w:pPr>
        <w:spacing w:line="360" w:lineRule="auto"/>
        <w:ind w:left="2832" w:hanging="1416"/>
        <w:jc w:val="both"/>
        <w:rPr>
          <w:rFonts w:ascii="Arial" w:hAnsi="Arial" w:cs="Arial"/>
        </w:rPr>
      </w:pPr>
    </w:p>
    <w:p w:rsidR="005C168E" w:rsidRPr="00A032DE" w:rsidRDefault="005C168E" w:rsidP="003A4563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>Valore</w:t>
      </w:r>
      <w:r w:rsidR="00CE2602">
        <w:rPr>
          <w:rFonts w:ascii="Arial" w:hAnsi="Arial" w:cs="Arial"/>
          <w:b/>
        </w:rPr>
        <w:t>/canone</w:t>
      </w:r>
      <w:r w:rsidRPr="00A032DE">
        <w:rPr>
          <w:rFonts w:ascii="Arial" w:hAnsi="Arial" w:cs="Arial"/>
          <w:b/>
        </w:rPr>
        <w:t>:</w:t>
      </w:r>
      <w:r w:rsidR="00CE2602">
        <w:rPr>
          <w:rFonts w:ascii="Arial" w:hAnsi="Arial" w:cs="Arial"/>
        </w:rPr>
        <w:tab/>
      </w:r>
      <w:r w:rsidR="00CE2602">
        <w:rPr>
          <w:rFonts w:ascii="Arial" w:hAnsi="Arial" w:cs="Arial"/>
        </w:rPr>
        <w:tab/>
      </w:r>
      <w:r w:rsidR="00DD1070" w:rsidRPr="00A032DE">
        <w:rPr>
          <w:rFonts w:ascii="Arial" w:hAnsi="Arial" w:cs="Arial"/>
        </w:rPr>
        <w:t>(il valore</w:t>
      </w:r>
      <w:r w:rsidR="00CE2602">
        <w:rPr>
          <w:rFonts w:ascii="Arial" w:hAnsi="Arial" w:cs="Arial"/>
        </w:rPr>
        <w:t>/canone</w:t>
      </w:r>
      <w:r w:rsidR="00DD1070" w:rsidRPr="00A032DE">
        <w:rPr>
          <w:rFonts w:ascii="Arial" w:hAnsi="Arial" w:cs="Arial"/>
        </w:rPr>
        <w:t xml:space="preserve"> di mercato stimato</w:t>
      </w:r>
      <w:r w:rsidRPr="00A032DE">
        <w:rPr>
          <w:rFonts w:ascii="Arial" w:hAnsi="Arial" w:cs="Arial"/>
        </w:rPr>
        <w:t>)</w:t>
      </w: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7807DF" w:rsidRPr="00A032DE" w:rsidRDefault="007807DF" w:rsidP="005C168E">
      <w:pPr>
        <w:spacing w:line="360" w:lineRule="auto"/>
        <w:jc w:val="both"/>
        <w:rPr>
          <w:rFonts w:ascii="Arial" w:hAnsi="Arial" w:cs="Arial"/>
        </w:rPr>
      </w:pPr>
    </w:p>
    <w:p w:rsidR="000C62B7" w:rsidRPr="00A032DE" w:rsidRDefault="000C62B7" w:rsidP="00722C20">
      <w:pPr>
        <w:jc w:val="both"/>
        <w:rPr>
          <w:rFonts w:ascii="Arial" w:hAnsi="Arial" w:cs="Arial"/>
        </w:rPr>
      </w:pPr>
    </w:p>
    <w:p w:rsidR="00E110DC" w:rsidRPr="00A032DE" w:rsidRDefault="00E110DC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4878DF" w:rsidRPr="00A032DE" w:rsidRDefault="004878DF" w:rsidP="00C77CD3">
      <w:pPr>
        <w:jc w:val="both"/>
        <w:rPr>
          <w:rFonts w:ascii="Arial" w:hAnsi="Arial" w:cs="Arial"/>
        </w:rPr>
      </w:pPr>
    </w:p>
    <w:p w:rsidR="00143108" w:rsidRPr="00A032DE" w:rsidRDefault="00143108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caps/>
        </w:rPr>
      </w:pPr>
      <w:bookmarkStart w:id="1" w:name="_Toc98921751"/>
      <w:r w:rsidRPr="00A032DE">
        <w:rPr>
          <w:rFonts w:ascii="Arial" w:hAnsi="Arial" w:cs="Arial"/>
          <w:b/>
          <w:caps/>
        </w:rPr>
        <w:lastRenderedPageBreak/>
        <w:t>Oggetto e scopo della valutazione</w:t>
      </w:r>
      <w:bookmarkEnd w:id="1"/>
    </w:p>
    <w:p w:rsidR="00143108" w:rsidRPr="00A032DE" w:rsidRDefault="00B12382" w:rsidP="0050746E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Indicare l’oggetto della valutazione </w:t>
      </w:r>
      <w:r w:rsidR="00C77CD3" w:rsidRPr="00A032DE">
        <w:rPr>
          <w:rFonts w:ascii="Arial" w:hAnsi="Arial" w:cs="Arial"/>
        </w:rPr>
        <w:t>(</w:t>
      </w:r>
      <w:r w:rsidRPr="00A032DE">
        <w:rPr>
          <w:rFonts w:ascii="Arial" w:hAnsi="Arial" w:cs="Arial"/>
        </w:rPr>
        <w:t>bene da valutare</w:t>
      </w:r>
      <w:r w:rsidR="00C77CD3" w:rsidRPr="00A032DE">
        <w:rPr>
          <w:rFonts w:ascii="Arial" w:hAnsi="Arial" w:cs="Arial"/>
        </w:rPr>
        <w:t>, tipologia</w:t>
      </w:r>
      <w:r w:rsidRPr="00A032DE">
        <w:rPr>
          <w:rFonts w:ascii="Arial" w:hAnsi="Arial" w:cs="Arial"/>
        </w:rPr>
        <w:t>) e lo scopo (acquisizione, vendita, canone di mercato, valorizzazione del bene</w:t>
      </w:r>
      <w:r w:rsidR="00C77CD3" w:rsidRPr="00A032DE">
        <w:rPr>
          <w:rFonts w:ascii="Arial" w:hAnsi="Arial" w:cs="Arial"/>
        </w:rPr>
        <w:t>, altro</w:t>
      </w:r>
      <w:r w:rsidRPr="00A032DE">
        <w:rPr>
          <w:rFonts w:ascii="Arial" w:hAnsi="Arial" w:cs="Arial"/>
        </w:rPr>
        <w:t>)</w:t>
      </w:r>
      <w:r w:rsidR="00E110DC" w:rsidRPr="00A032DE">
        <w:rPr>
          <w:rFonts w:ascii="Arial" w:hAnsi="Arial" w:cs="Arial"/>
        </w:rPr>
        <w:t>.</w:t>
      </w:r>
    </w:p>
    <w:p w:rsidR="00E110DC" w:rsidRPr="00A032DE" w:rsidRDefault="00E110DC" w:rsidP="00722C20">
      <w:pPr>
        <w:spacing w:line="360" w:lineRule="auto"/>
        <w:jc w:val="both"/>
        <w:rPr>
          <w:rFonts w:ascii="Arial" w:hAnsi="Arial" w:cs="Arial"/>
        </w:rPr>
      </w:pPr>
    </w:p>
    <w:bookmarkStart w:id="2" w:name="_Toc98921752"/>
    <w:p w:rsidR="00722C20" w:rsidRPr="00A032DE" w:rsidRDefault="00025A2A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62865</wp:posOffset>
                </wp:positionV>
                <wp:extent cx="342900" cy="1830705"/>
                <wp:effectExtent l="0" t="0" r="0" b="1905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7in;margin-top:4.95pt;width:27pt;height:14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2C20" w:rsidRPr="00A032DE">
        <w:rPr>
          <w:rFonts w:ascii="Arial" w:hAnsi="Arial" w:cs="Arial"/>
          <w:b/>
          <w:caps/>
        </w:rPr>
        <w:t>Ubicazione</w:t>
      </w:r>
      <w:bookmarkEnd w:id="2"/>
    </w:p>
    <w:p w:rsidR="00C86C46" w:rsidRPr="00A032DE" w:rsidRDefault="00C86C46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Nella descrizione dell’ubicazione devono essere contenuti almeno questi elementi:</w:t>
      </w:r>
    </w:p>
    <w:p w:rsidR="00C86C46" w:rsidRPr="00A032DE" w:rsidRDefault="00C86C46" w:rsidP="00852573">
      <w:pPr>
        <w:numPr>
          <w:ilvl w:val="1"/>
          <w:numId w:val="7"/>
        </w:numPr>
        <w:spacing w:line="360" w:lineRule="auto"/>
        <w:ind w:left="720" w:firstLine="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quartiere o zona in cui è inserito il bene da valutare e sua posiz</w:t>
      </w:r>
      <w:r w:rsidR="0048058D" w:rsidRPr="00A032DE">
        <w:rPr>
          <w:rFonts w:ascii="Arial" w:hAnsi="Arial" w:cs="Arial"/>
        </w:rPr>
        <w:t>ione geografi</w:t>
      </w:r>
      <w:r w:rsidR="00C77CD3" w:rsidRPr="00A032DE">
        <w:rPr>
          <w:rFonts w:ascii="Arial" w:hAnsi="Arial" w:cs="Arial"/>
        </w:rPr>
        <w:t>c</w:t>
      </w:r>
      <w:r w:rsidR="0048058D" w:rsidRPr="00A032DE">
        <w:rPr>
          <w:rFonts w:ascii="Arial" w:hAnsi="Arial" w:cs="Arial"/>
        </w:rPr>
        <w:t>a all’interno dell’area</w:t>
      </w:r>
      <w:r w:rsidRPr="00A032DE">
        <w:rPr>
          <w:rFonts w:ascii="Arial" w:hAnsi="Arial" w:cs="Arial"/>
        </w:rPr>
        <w:t xml:space="preserve"> di riferimento</w:t>
      </w:r>
      <w:r w:rsidR="00C77CD3" w:rsidRPr="00A032DE">
        <w:rPr>
          <w:rFonts w:ascii="Arial" w:hAnsi="Arial" w:cs="Arial"/>
        </w:rPr>
        <w:t>;</w:t>
      </w:r>
    </w:p>
    <w:p w:rsidR="00C86C46" w:rsidRPr="00A032DE" w:rsidRDefault="00C86C46" w:rsidP="00852573">
      <w:pPr>
        <w:numPr>
          <w:ilvl w:val="1"/>
          <w:numId w:val="7"/>
        </w:numPr>
        <w:spacing w:line="360" w:lineRule="auto"/>
        <w:ind w:left="720" w:firstLine="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prossimità di infrastrutture</w:t>
      </w:r>
      <w:r w:rsidR="00FA72F1" w:rsidRPr="004C577C">
        <w:rPr>
          <w:rFonts w:ascii="Arial" w:hAnsi="Arial" w:cs="Arial"/>
        </w:rPr>
        <w:t>/attrezzature urbane</w:t>
      </w:r>
      <w:r w:rsidRPr="00A032DE">
        <w:rPr>
          <w:rFonts w:ascii="Arial" w:hAnsi="Arial" w:cs="Arial"/>
        </w:rPr>
        <w:t xml:space="preserve"> rilevanti e mezzi di comunicazione</w:t>
      </w:r>
      <w:r w:rsidR="00C77CD3" w:rsidRPr="00A032DE">
        <w:rPr>
          <w:rFonts w:ascii="Arial" w:hAnsi="Arial" w:cs="Arial"/>
        </w:rPr>
        <w:t>;</w:t>
      </w:r>
    </w:p>
    <w:p w:rsidR="00FD5FBB" w:rsidRPr="00A032DE" w:rsidRDefault="00FA72F1" w:rsidP="00852573">
      <w:pPr>
        <w:numPr>
          <w:ilvl w:val="1"/>
          <w:numId w:val="7"/>
        </w:numPr>
        <w:spacing w:line="360" w:lineRule="auto"/>
        <w:ind w:left="720" w:firstLine="0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>caratteri del</w:t>
      </w:r>
      <w:r>
        <w:rPr>
          <w:rFonts w:ascii="Arial" w:hAnsi="Arial" w:cs="Arial"/>
          <w:color w:val="FF0000"/>
        </w:rPr>
        <w:t xml:space="preserve"> </w:t>
      </w:r>
      <w:r w:rsidR="00C86C46" w:rsidRPr="00A032DE">
        <w:rPr>
          <w:rFonts w:ascii="Arial" w:hAnsi="Arial" w:cs="Arial"/>
        </w:rPr>
        <w:t>tessuto urbanistico in cui è inserito il bene ( epoca di costruzione, tipologia</w:t>
      </w:r>
      <w:r w:rsidR="00C77CD3" w:rsidRPr="00A032DE">
        <w:rPr>
          <w:rFonts w:ascii="Arial" w:hAnsi="Arial" w:cs="Arial"/>
        </w:rPr>
        <w:t>, servizi,</w:t>
      </w:r>
      <w:r w:rsidR="00C86C46" w:rsidRPr="00A032DE">
        <w:rPr>
          <w:rFonts w:ascii="Arial" w:hAnsi="Arial" w:cs="Arial"/>
        </w:rPr>
        <w:t xml:space="preserve"> etc.) e descrizione della destinazione prevalente del contesto</w:t>
      </w:r>
      <w:r w:rsidR="004D0BCE" w:rsidRPr="00A032DE">
        <w:rPr>
          <w:rFonts w:ascii="Arial" w:hAnsi="Arial" w:cs="Arial"/>
        </w:rPr>
        <w:t>.</w:t>
      </w:r>
    </w:p>
    <w:p w:rsidR="000B7360" w:rsidRPr="00A032DE" w:rsidRDefault="000B7360" w:rsidP="000B7360">
      <w:pPr>
        <w:spacing w:line="360" w:lineRule="auto"/>
        <w:ind w:left="360"/>
        <w:jc w:val="both"/>
        <w:rPr>
          <w:rFonts w:ascii="Arial" w:hAnsi="Arial" w:cs="Arial"/>
        </w:rPr>
      </w:pPr>
    </w:p>
    <w:p w:rsidR="004D0BCE" w:rsidRPr="00A032DE" w:rsidRDefault="00025A2A" w:rsidP="00722C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971800" cy="2857500"/>
                <wp:effectExtent l="9525" t="10160" r="9525" b="889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85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2pt;margin-top:.05pt;width:234pt;height:2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wTfQIAAP8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" filled="f" strokecolor="#936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743200" cy="2857500"/>
                <wp:effectExtent l="9525" t="10160" r="9525" b="889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.05pt;width:3in;height:2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" filled="f" strokecolor="#936" strokeweight="1pt"/>
            </w:pict>
          </mc:Fallback>
        </mc:AlternateContent>
      </w:r>
      <w:r w:rsidR="004D0BCE" w:rsidRPr="00A032DE">
        <w:rPr>
          <w:rFonts w:ascii="Arial" w:hAnsi="Arial" w:cs="Arial"/>
        </w:rPr>
        <w:t xml:space="preserve">         </w:t>
      </w:r>
    </w:p>
    <w:p w:rsidR="00FD5FBB" w:rsidRPr="00A032DE" w:rsidRDefault="00FD5FBB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25A2A" w:rsidP="000B7360">
      <w:pPr>
        <w:tabs>
          <w:tab w:val="left" w:pos="547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160655</wp:posOffset>
                </wp:positionV>
                <wp:extent cx="2743200" cy="1714500"/>
                <wp:effectExtent l="0" t="0" r="0" b="127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Default="00D531C4" w:rsidP="000B7360">
                            <w:pPr>
                              <w:jc w:val="both"/>
                            </w:pPr>
                            <w:r>
                              <w:t xml:space="preserve">Particolare di mappa della città o dell’area in cui è inserito il bene da valutare da cui si possa evincere il contesto urbanistico in cui è inserito il bene.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61pt;margin-top:12.65pt;width:3in;height:1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/auQIAAMM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" filled="f" stroked="f">
                <v:textbox>
                  <w:txbxContent>
                    <w:p w:rsidR="00D531C4" w:rsidRDefault="00D531C4" w:rsidP="000B7360">
                      <w:pPr>
                        <w:jc w:val="both"/>
                      </w:pPr>
                      <w:r>
                        <w:t xml:space="preserve">Particolare di mappa della città o dell’area in cui è inserito il bene da valutare da cui si possa evincere il contesto urbanistico in cui è inserito il bene.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743200" cy="1714500"/>
                <wp:effectExtent l="0" t="0" r="0" b="127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Default="00D531C4" w:rsidP="000B7360">
                            <w:pPr>
                              <w:jc w:val="both"/>
                            </w:pPr>
                            <w:r>
                              <w:t xml:space="preserve">Mappa della città o dell’area in cui è inserito il bene da valutare da cui si possa evincere la posizione rispetto a grandi strade di collegamento e </w:t>
                            </w:r>
                            <w:r w:rsidR="00C77CD3">
                              <w:t>inquadramento territoriale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0;margin-top:12.65pt;width:3in;height:1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ua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" filled="f" stroked="f">
                <v:textbox>
                  <w:txbxContent>
                    <w:p w:rsidR="00D531C4" w:rsidRDefault="00D531C4" w:rsidP="000B7360">
                      <w:pPr>
                        <w:jc w:val="both"/>
                      </w:pPr>
                      <w:r>
                        <w:t xml:space="preserve">Mappa della città o dell’area in cui è inserito il bene da valutare da cui si possa evincere la posizione rispetto a grandi strade di collegamento e </w:t>
                      </w:r>
                      <w:r w:rsidR="00C77CD3">
                        <w:t>inquadramento territoriale</w:t>
                      </w:r>
                    </w:p>
                  </w:txbxContent>
                </v:textbox>
              </v:shape>
            </w:pict>
          </mc:Fallback>
        </mc:AlternateContent>
      </w:r>
      <w:r w:rsidR="000B7360" w:rsidRPr="00A032DE">
        <w:rPr>
          <w:rFonts w:ascii="Arial" w:hAnsi="Arial" w:cs="Arial"/>
          <w:b/>
        </w:rPr>
        <w:tab/>
      </w: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0B7360">
      <w:pPr>
        <w:tabs>
          <w:tab w:val="left" w:pos="5610"/>
        </w:tabs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  <w:b/>
        </w:rPr>
        <w:tab/>
      </w: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25A2A" w:rsidP="00722C2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133350</wp:posOffset>
                </wp:positionV>
                <wp:extent cx="381000" cy="1562100"/>
                <wp:effectExtent l="0" t="0" r="0" b="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28" w:rsidRPr="008A1402" w:rsidRDefault="002B5928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7in;margin-top:10.5pt;width:30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" filled="f" stroked="f">
                <v:textbox style="layout-flow:vertical;mso-layout-flow-alt:bottom-to-top">
                  <w:txbxContent>
                    <w:p w:rsidR="002B5928" w:rsidRPr="008A1402" w:rsidRDefault="002B5928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7360" w:rsidRPr="00A032DE" w:rsidRDefault="000B7360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0B7360" w:rsidRPr="00A032DE" w:rsidRDefault="000B7360" w:rsidP="00E110DC">
      <w:pPr>
        <w:spacing w:line="360" w:lineRule="auto"/>
        <w:ind w:left="360"/>
        <w:jc w:val="both"/>
        <w:rPr>
          <w:rFonts w:ascii="Arial" w:hAnsi="Arial" w:cs="Arial"/>
        </w:rPr>
      </w:pPr>
    </w:p>
    <w:p w:rsidR="00FD5FBB" w:rsidRPr="00A032DE" w:rsidRDefault="00FD5FBB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3" w:name="_Toc98921753"/>
      <w:r w:rsidRPr="00A032DE">
        <w:rPr>
          <w:rFonts w:ascii="Arial" w:hAnsi="Arial" w:cs="Arial"/>
          <w:b/>
          <w:caps/>
        </w:rPr>
        <w:t>Descrizione</w:t>
      </w:r>
      <w:bookmarkEnd w:id="3"/>
      <w:r w:rsidRPr="00A032DE">
        <w:rPr>
          <w:rFonts w:ascii="Arial" w:hAnsi="Arial" w:cs="Arial"/>
          <w:b/>
          <w:caps/>
        </w:rPr>
        <w:t xml:space="preserve"> </w:t>
      </w:r>
    </w:p>
    <w:p w:rsidR="003740F8" w:rsidRPr="00A032DE" w:rsidRDefault="003740F8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La descrizione del bene da valutare deve contenere i seguenti punti:</w:t>
      </w:r>
    </w:p>
    <w:p w:rsidR="00BE01A3" w:rsidRPr="00A032DE" w:rsidRDefault="00BB1075" w:rsidP="00BE01A3">
      <w:pPr>
        <w:spacing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7E0E54" w:rsidRPr="00A032DE">
        <w:rPr>
          <w:rFonts w:ascii="Arial" w:hAnsi="Arial" w:cs="Arial"/>
          <w:i/>
        </w:rPr>
        <w:t xml:space="preserve">er un </w:t>
      </w:r>
      <w:r w:rsidR="00BE01A3" w:rsidRPr="00A032DE">
        <w:rPr>
          <w:rFonts w:ascii="Arial" w:hAnsi="Arial" w:cs="Arial"/>
          <w:i/>
        </w:rPr>
        <w:t>fabbricato o un’unità immobiliare</w:t>
      </w:r>
    </w:p>
    <w:p w:rsidR="003740F8" w:rsidRPr="00A032DE" w:rsidRDefault="003740F8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epoca di costruzione del bene e sua destinazione iniziale</w:t>
      </w:r>
    </w:p>
    <w:p w:rsidR="003740F8" w:rsidRPr="00A032DE" w:rsidRDefault="00BB1075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 xml:space="preserve">descrizione delle </w:t>
      </w:r>
      <w:r w:rsidR="00360981" w:rsidRPr="004C577C">
        <w:rPr>
          <w:rFonts w:ascii="Arial" w:hAnsi="Arial" w:cs="Arial"/>
        </w:rPr>
        <w:t xml:space="preserve">caratteristiche generali </w:t>
      </w:r>
      <w:r w:rsidR="00BE01A3" w:rsidRPr="004C577C">
        <w:rPr>
          <w:rFonts w:ascii="Arial" w:hAnsi="Arial" w:cs="Arial"/>
        </w:rPr>
        <w:t>del</w:t>
      </w:r>
      <w:r w:rsidR="003740F8" w:rsidRPr="004C577C">
        <w:rPr>
          <w:rFonts w:ascii="Arial" w:hAnsi="Arial" w:cs="Arial"/>
        </w:rPr>
        <w:t xml:space="preserve"> bene (</w:t>
      </w:r>
      <w:r w:rsidR="00360981" w:rsidRPr="004C577C">
        <w:rPr>
          <w:rFonts w:ascii="Arial" w:hAnsi="Arial" w:cs="Arial"/>
        </w:rPr>
        <w:t>tipologia edilizia,</w:t>
      </w:r>
      <w:r w:rsidR="003740F8" w:rsidRPr="004C577C">
        <w:rPr>
          <w:rFonts w:ascii="Arial" w:hAnsi="Arial" w:cs="Arial"/>
        </w:rPr>
        <w:t xml:space="preserve"> complesso immobiliare, singolo immobile, corpi annessi etc.)</w:t>
      </w:r>
      <w:r w:rsidR="00FA72F1" w:rsidRPr="004C577C">
        <w:rPr>
          <w:rFonts w:ascii="Arial" w:hAnsi="Arial" w:cs="Arial"/>
        </w:rPr>
        <w:t>.</w:t>
      </w:r>
      <w:r w:rsidR="003740F8" w:rsidRPr="004C577C">
        <w:rPr>
          <w:rFonts w:ascii="Arial" w:hAnsi="Arial" w:cs="Arial"/>
        </w:rPr>
        <w:t xml:space="preserve"> </w:t>
      </w:r>
      <w:r w:rsidR="00FA72F1" w:rsidRPr="004C577C">
        <w:rPr>
          <w:rFonts w:ascii="Arial" w:hAnsi="Arial" w:cs="Arial"/>
        </w:rPr>
        <w:t>Nel caso in cui il bene sia costituito da più porzioni,</w:t>
      </w:r>
      <w:r w:rsidR="00FA72F1">
        <w:rPr>
          <w:rFonts w:ascii="Arial" w:hAnsi="Arial" w:cs="Arial"/>
          <w:color w:val="FF0000"/>
        </w:rPr>
        <w:t xml:space="preserve"> </w:t>
      </w:r>
      <w:r w:rsidR="003740F8" w:rsidRPr="00A032DE">
        <w:rPr>
          <w:rFonts w:ascii="Arial" w:hAnsi="Arial" w:cs="Arial"/>
        </w:rPr>
        <w:t xml:space="preserve">indicare </w:t>
      </w:r>
      <w:r w:rsidR="00FA72F1" w:rsidRPr="00A032DE">
        <w:rPr>
          <w:rFonts w:ascii="Arial" w:hAnsi="Arial" w:cs="Arial"/>
        </w:rPr>
        <w:t>per ognun</w:t>
      </w:r>
      <w:r w:rsidR="00FA72F1">
        <w:rPr>
          <w:rFonts w:ascii="Arial" w:hAnsi="Arial" w:cs="Arial"/>
        </w:rPr>
        <w:t>a</w:t>
      </w:r>
      <w:r w:rsidR="00FA72F1" w:rsidRPr="00A032DE">
        <w:rPr>
          <w:rFonts w:ascii="Arial" w:hAnsi="Arial" w:cs="Arial"/>
        </w:rPr>
        <w:t xml:space="preserve"> </w:t>
      </w:r>
      <w:r w:rsidR="003740F8" w:rsidRPr="00A032DE">
        <w:rPr>
          <w:rFonts w:ascii="Arial" w:hAnsi="Arial" w:cs="Arial"/>
        </w:rPr>
        <w:t>il numero d</w:t>
      </w:r>
      <w:r w:rsidR="004E5F65" w:rsidRPr="00A032DE">
        <w:rPr>
          <w:rFonts w:ascii="Arial" w:hAnsi="Arial" w:cs="Arial"/>
        </w:rPr>
        <w:t>i piani fuori terra e interrati</w:t>
      </w:r>
      <w:r w:rsidR="00FA72F1">
        <w:rPr>
          <w:rFonts w:ascii="Arial" w:hAnsi="Arial" w:cs="Arial"/>
        </w:rPr>
        <w:t>.</w:t>
      </w:r>
    </w:p>
    <w:p w:rsidR="003740F8" w:rsidRPr="00A032DE" w:rsidRDefault="00025A2A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256540</wp:posOffset>
                </wp:positionV>
                <wp:extent cx="342900" cy="1830705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7in;margin-top:20.2pt;width:27pt;height:144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075" w:rsidRPr="004C577C">
        <w:rPr>
          <w:rFonts w:ascii="Arial" w:hAnsi="Arial" w:cs="Arial"/>
        </w:rPr>
        <w:t xml:space="preserve">indicazione delle </w:t>
      </w:r>
      <w:r w:rsidR="00E97714" w:rsidRPr="004C577C">
        <w:rPr>
          <w:rFonts w:ascii="Arial" w:hAnsi="Arial" w:cs="Arial"/>
        </w:rPr>
        <w:t>destinazion</w:t>
      </w:r>
      <w:r w:rsidR="009F5DEC" w:rsidRPr="004C577C">
        <w:rPr>
          <w:rFonts w:ascii="Arial" w:hAnsi="Arial" w:cs="Arial"/>
        </w:rPr>
        <w:t>i</w:t>
      </w:r>
      <w:r w:rsidR="00E97714" w:rsidRPr="00A032DE">
        <w:rPr>
          <w:rFonts w:ascii="Arial" w:hAnsi="Arial" w:cs="Arial"/>
        </w:rPr>
        <w:t xml:space="preserve"> d’uso</w:t>
      </w:r>
      <w:r w:rsidR="009F5DEC">
        <w:rPr>
          <w:rFonts w:ascii="Arial" w:hAnsi="Arial" w:cs="Arial"/>
        </w:rPr>
        <w:t xml:space="preserve"> presenti</w:t>
      </w:r>
    </w:p>
    <w:p w:rsidR="003740F8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B1075">
        <w:rPr>
          <w:rFonts w:ascii="Arial" w:hAnsi="Arial" w:cs="Arial"/>
        </w:rPr>
        <w:t>descrizione della</w:t>
      </w:r>
      <w:r w:rsidRPr="00A032DE">
        <w:rPr>
          <w:rFonts w:ascii="Arial" w:hAnsi="Arial" w:cs="Arial"/>
        </w:rPr>
        <w:t xml:space="preserve"> </w:t>
      </w:r>
      <w:r w:rsidR="003740F8" w:rsidRPr="00A032DE">
        <w:rPr>
          <w:rFonts w:ascii="Arial" w:hAnsi="Arial" w:cs="Arial"/>
        </w:rPr>
        <w:t>struttura</w:t>
      </w:r>
      <w:r w:rsidR="00BB1075">
        <w:rPr>
          <w:rFonts w:ascii="Arial" w:hAnsi="Arial" w:cs="Arial"/>
        </w:rPr>
        <w:t>,</w:t>
      </w:r>
      <w:r w:rsidR="003740F8" w:rsidRPr="00A032DE">
        <w:rPr>
          <w:rFonts w:ascii="Arial" w:hAnsi="Arial" w:cs="Arial"/>
        </w:rPr>
        <w:t xml:space="preserve"> </w:t>
      </w:r>
      <w:r w:rsidR="004E5F65" w:rsidRPr="00BB1075">
        <w:rPr>
          <w:rFonts w:ascii="Arial" w:hAnsi="Arial" w:cs="Arial"/>
        </w:rPr>
        <w:t>e del</w:t>
      </w:r>
      <w:r w:rsidR="004E5F65" w:rsidRPr="00A032DE">
        <w:rPr>
          <w:rFonts w:ascii="Arial" w:hAnsi="Arial" w:cs="Arial"/>
        </w:rPr>
        <w:t xml:space="preserve">le finiture </w:t>
      </w:r>
      <w:r w:rsidR="003740F8" w:rsidRPr="00A032DE">
        <w:rPr>
          <w:rFonts w:ascii="Arial" w:hAnsi="Arial" w:cs="Arial"/>
        </w:rPr>
        <w:t>dell’immobile e</w:t>
      </w:r>
      <w:r w:rsidR="00BB1075">
        <w:rPr>
          <w:rFonts w:ascii="Arial" w:hAnsi="Arial" w:cs="Arial"/>
        </w:rPr>
        <w:t xml:space="preserve"> </w:t>
      </w:r>
      <w:r w:rsidR="00BB1075" w:rsidRPr="00D51D90">
        <w:rPr>
          <w:rFonts w:ascii="Arial" w:hAnsi="Arial" w:cs="Arial"/>
        </w:rPr>
        <w:t>di</w:t>
      </w:r>
      <w:r w:rsidR="00BB1075">
        <w:rPr>
          <w:rFonts w:ascii="Arial" w:hAnsi="Arial" w:cs="Arial"/>
          <w:color w:val="FF0000"/>
        </w:rPr>
        <w:t xml:space="preserve"> </w:t>
      </w:r>
      <w:r w:rsidR="003740F8" w:rsidRPr="00A032DE">
        <w:rPr>
          <w:rFonts w:ascii="Arial" w:hAnsi="Arial" w:cs="Arial"/>
        </w:rPr>
        <w:t>altri elementi costruttivi</w:t>
      </w:r>
    </w:p>
    <w:p w:rsidR="003740F8" w:rsidRPr="00A032DE" w:rsidRDefault="003740F8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degli esterni e degli interni (</w:t>
      </w:r>
      <w:r w:rsidR="004E5F65" w:rsidRPr="00A032DE">
        <w:rPr>
          <w:rFonts w:ascii="Arial" w:hAnsi="Arial" w:cs="Arial"/>
        </w:rPr>
        <w:t>indicando anche la più o</w:t>
      </w:r>
      <w:r w:rsidRPr="00A032DE">
        <w:rPr>
          <w:rFonts w:ascii="Arial" w:hAnsi="Arial" w:cs="Arial"/>
        </w:rPr>
        <w:t xml:space="preserve"> meno </w:t>
      </w:r>
      <w:r w:rsidR="00BB1075" w:rsidRPr="004C577C">
        <w:rPr>
          <w:rFonts w:ascii="Arial" w:hAnsi="Arial" w:cs="Arial"/>
        </w:rPr>
        <w:t xml:space="preserve">idonea </w:t>
      </w:r>
      <w:r w:rsidRPr="00A032DE">
        <w:rPr>
          <w:rFonts w:ascii="Arial" w:hAnsi="Arial" w:cs="Arial"/>
        </w:rPr>
        <w:t>distribuzione degli spazi per destinazione d’uso)</w:t>
      </w:r>
    </w:p>
    <w:p w:rsidR="003740F8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descrizione delle </w:t>
      </w:r>
      <w:r w:rsidR="003740F8" w:rsidRPr="00A032DE">
        <w:rPr>
          <w:rFonts w:ascii="Arial" w:hAnsi="Arial" w:cs="Arial"/>
        </w:rPr>
        <w:t>dotazioni impiantistiche dell’immobile</w:t>
      </w:r>
      <w:r w:rsidR="002C64D7">
        <w:rPr>
          <w:rFonts w:ascii="Arial" w:hAnsi="Arial" w:cs="Arial"/>
        </w:rPr>
        <w:t xml:space="preserve"> (elencare gli impianti e la loro rispondenza alle norme)</w:t>
      </w:r>
    </w:p>
    <w:p w:rsidR="003740F8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descrizione degli </w:t>
      </w:r>
      <w:r w:rsidR="003740F8" w:rsidRPr="00A032DE">
        <w:rPr>
          <w:rFonts w:ascii="Arial" w:hAnsi="Arial" w:cs="Arial"/>
        </w:rPr>
        <w:t>elementi di connessione verticale ed orizzontale</w:t>
      </w:r>
    </w:p>
    <w:p w:rsidR="004D0BCE" w:rsidRPr="00A032DE" w:rsidRDefault="001861F6" w:rsidP="00374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presenza o meno degli </w:t>
      </w:r>
      <w:r w:rsidR="003740F8" w:rsidRPr="00A032DE">
        <w:rPr>
          <w:rFonts w:ascii="Arial" w:hAnsi="Arial" w:cs="Arial"/>
        </w:rPr>
        <w:t>adeguamenti normativi.</w:t>
      </w:r>
      <w:r w:rsidR="001900FA" w:rsidRPr="00A032DE">
        <w:rPr>
          <w:rFonts w:ascii="Arial" w:hAnsi="Arial" w:cs="Arial"/>
        </w:rPr>
        <w:t xml:space="preserve"> </w:t>
      </w:r>
    </w:p>
    <w:p w:rsidR="00E97714" w:rsidRPr="00A032DE" w:rsidRDefault="007E0E54" w:rsidP="00E97714">
      <w:pPr>
        <w:spacing w:line="360" w:lineRule="auto"/>
        <w:ind w:left="360"/>
        <w:jc w:val="both"/>
        <w:rPr>
          <w:rFonts w:ascii="Arial" w:hAnsi="Arial" w:cs="Arial"/>
          <w:i/>
        </w:rPr>
      </w:pPr>
      <w:r w:rsidRPr="00A032DE">
        <w:rPr>
          <w:rFonts w:ascii="Arial" w:hAnsi="Arial" w:cs="Arial"/>
          <w:i/>
        </w:rPr>
        <w:t>Per un’a</w:t>
      </w:r>
      <w:r w:rsidR="00E97714" w:rsidRPr="00A032DE">
        <w:rPr>
          <w:rFonts w:ascii="Arial" w:hAnsi="Arial" w:cs="Arial"/>
          <w:i/>
        </w:rPr>
        <w:t>rea edificabile o con suscettività edificatoria:</w:t>
      </w:r>
    </w:p>
    <w:p w:rsidR="00E97714" w:rsidRPr="00A032DE" w:rsidRDefault="00E97714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della conformazione plano</w:t>
      </w:r>
      <w:r w:rsidR="00302654">
        <w:rPr>
          <w:rFonts w:ascii="Arial" w:hAnsi="Arial" w:cs="Arial"/>
        </w:rPr>
        <w:t>-</w:t>
      </w:r>
      <w:r w:rsidRPr="00A032DE">
        <w:rPr>
          <w:rFonts w:ascii="Arial" w:hAnsi="Arial" w:cs="Arial"/>
        </w:rPr>
        <w:t>altimetrica</w:t>
      </w:r>
    </w:p>
    <w:p w:rsidR="00E97714" w:rsidRPr="004C577C" w:rsidRDefault="00BB1075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>indicazione dell’</w:t>
      </w:r>
      <w:r w:rsidR="00E97714" w:rsidRPr="004C577C">
        <w:rPr>
          <w:rFonts w:ascii="Arial" w:hAnsi="Arial" w:cs="Arial"/>
        </w:rPr>
        <w:t>utilizzo attuale</w:t>
      </w:r>
    </w:p>
    <w:p w:rsidR="00E97714" w:rsidRPr="00A032DE" w:rsidRDefault="00BB1075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  <w:noProof/>
        </w:rPr>
        <w:t xml:space="preserve">descrizione delle </w:t>
      </w:r>
      <w:r w:rsidR="004E5F65" w:rsidRPr="004C577C">
        <w:rPr>
          <w:rFonts w:ascii="Arial" w:hAnsi="Arial" w:cs="Arial"/>
          <w:noProof/>
        </w:rPr>
        <w:t>ca</w:t>
      </w:r>
      <w:r w:rsidR="004E5F65" w:rsidRPr="00A032DE">
        <w:rPr>
          <w:rFonts w:ascii="Arial" w:hAnsi="Arial" w:cs="Arial"/>
          <w:noProof/>
        </w:rPr>
        <w:t>ratteristiche delle aree limitrofe</w:t>
      </w:r>
    </w:p>
    <w:p w:rsidR="00E97714" w:rsidRPr="00A032DE" w:rsidRDefault="00E97714" w:rsidP="00E977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delle possibilità di accesso pedonale e veicolare attuali e potenziali</w:t>
      </w:r>
      <w:r w:rsidR="00873389" w:rsidRPr="00A032DE">
        <w:rPr>
          <w:rFonts w:ascii="Arial" w:hAnsi="Arial" w:cs="Arial"/>
        </w:rPr>
        <w:t>.</w:t>
      </w:r>
    </w:p>
    <w:p w:rsidR="00E97714" w:rsidRPr="00A032DE" w:rsidRDefault="00873389" w:rsidP="00E97714">
      <w:pPr>
        <w:spacing w:line="360" w:lineRule="auto"/>
        <w:ind w:left="360"/>
        <w:jc w:val="both"/>
        <w:rPr>
          <w:rFonts w:ascii="Arial" w:hAnsi="Arial" w:cs="Arial"/>
          <w:i/>
        </w:rPr>
      </w:pPr>
      <w:r w:rsidRPr="00A032DE">
        <w:rPr>
          <w:rFonts w:ascii="Arial" w:hAnsi="Arial" w:cs="Arial"/>
          <w:i/>
        </w:rPr>
        <w:t>P</w:t>
      </w:r>
      <w:r w:rsidR="007E0E54" w:rsidRPr="00A032DE">
        <w:rPr>
          <w:rFonts w:ascii="Arial" w:hAnsi="Arial" w:cs="Arial"/>
          <w:i/>
        </w:rPr>
        <w:t>er un t</w:t>
      </w:r>
      <w:r w:rsidR="00E97714" w:rsidRPr="00A032DE">
        <w:rPr>
          <w:rFonts w:ascii="Arial" w:hAnsi="Arial" w:cs="Arial"/>
          <w:i/>
        </w:rPr>
        <w:t>erreno agricolo:</w:t>
      </w:r>
    </w:p>
    <w:p w:rsidR="007E0E54" w:rsidRPr="00A032DE" w:rsidRDefault="00F42460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4C577C">
        <w:rPr>
          <w:rFonts w:ascii="Arial" w:hAnsi="Arial" w:cs="Arial"/>
        </w:rPr>
        <w:t xml:space="preserve">descrizione della </w:t>
      </w:r>
      <w:r w:rsidR="007E0E54" w:rsidRPr="004C577C">
        <w:rPr>
          <w:rFonts w:ascii="Arial" w:hAnsi="Arial" w:cs="Arial"/>
        </w:rPr>
        <w:t>natura</w:t>
      </w:r>
      <w:r w:rsidR="007E0E54" w:rsidRPr="00A032DE">
        <w:rPr>
          <w:rFonts w:ascii="Arial" w:hAnsi="Arial" w:cs="Arial"/>
        </w:rPr>
        <w:t xml:space="preserve"> del suolo</w:t>
      </w:r>
    </w:p>
    <w:p w:rsidR="007E0E54" w:rsidRPr="00A032DE" w:rsidRDefault="007E0E54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descrizione </w:t>
      </w:r>
      <w:r w:rsidR="00F42460" w:rsidRPr="004C577C">
        <w:rPr>
          <w:rFonts w:ascii="Arial" w:hAnsi="Arial" w:cs="Arial"/>
        </w:rPr>
        <w:t>di</w:t>
      </w:r>
      <w:r w:rsidR="00F42460">
        <w:rPr>
          <w:rFonts w:ascii="Arial" w:hAnsi="Arial" w:cs="Arial"/>
          <w:color w:val="FF0000"/>
        </w:rPr>
        <w:t xml:space="preserve"> </w:t>
      </w:r>
      <w:r w:rsidRPr="00A032DE">
        <w:rPr>
          <w:rFonts w:ascii="Arial" w:hAnsi="Arial" w:cs="Arial"/>
        </w:rPr>
        <w:t>conformazione plano</w:t>
      </w:r>
      <w:r w:rsidR="00302654">
        <w:rPr>
          <w:rFonts w:ascii="Arial" w:hAnsi="Arial" w:cs="Arial"/>
        </w:rPr>
        <w:t>-</w:t>
      </w:r>
      <w:r w:rsidRPr="00A032DE">
        <w:rPr>
          <w:rFonts w:ascii="Arial" w:hAnsi="Arial" w:cs="Arial"/>
        </w:rPr>
        <w:t>altimetrica</w:t>
      </w:r>
      <w:r w:rsidR="007D76BF">
        <w:rPr>
          <w:rFonts w:ascii="Arial" w:hAnsi="Arial" w:cs="Arial"/>
        </w:rPr>
        <w:t>, giacitura ed esposizione</w:t>
      </w:r>
    </w:p>
    <w:p w:rsidR="007E0E54" w:rsidRPr="004C577C" w:rsidRDefault="00F42460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 xml:space="preserve">descrizione delle </w:t>
      </w:r>
      <w:r w:rsidR="007E0E54" w:rsidRPr="004C577C">
        <w:rPr>
          <w:rFonts w:ascii="Arial" w:hAnsi="Arial" w:cs="Arial"/>
        </w:rPr>
        <w:t>sistemazion</w:t>
      </w:r>
      <w:r w:rsidRPr="004C577C">
        <w:rPr>
          <w:rFonts w:ascii="Arial" w:hAnsi="Arial" w:cs="Arial"/>
        </w:rPr>
        <w:t>i</w:t>
      </w:r>
      <w:r w:rsidR="007E0E54" w:rsidRPr="004C577C">
        <w:rPr>
          <w:rFonts w:ascii="Arial" w:hAnsi="Arial" w:cs="Arial"/>
        </w:rPr>
        <w:t xml:space="preserve"> idraulico</w:t>
      </w:r>
      <w:r w:rsidR="00E83A0D" w:rsidRPr="004C577C">
        <w:rPr>
          <w:rFonts w:ascii="Arial" w:hAnsi="Arial" w:cs="Arial"/>
        </w:rPr>
        <w:t>/</w:t>
      </w:r>
      <w:r w:rsidR="007E0E54" w:rsidRPr="004C577C">
        <w:rPr>
          <w:rFonts w:ascii="Arial" w:hAnsi="Arial" w:cs="Arial"/>
        </w:rPr>
        <w:t>agrarie</w:t>
      </w:r>
    </w:p>
    <w:p w:rsidR="007E0E54" w:rsidRPr="004C577C" w:rsidRDefault="00F42460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C577C">
        <w:rPr>
          <w:rFonts w:ascii="Arial" w:hAnsi="Arial" w:cs="Arial"/>
        </w:rPr>
        <w:t xml:space="preserve">indicazione della </w:t>
      </w:r>
      <w:r w:rsidR="007E0E54" w:rsidRPr="004C577C">
        <w:rPr>
          <w:rFonts w:ascii="Arial" w:hAnsi="Arial" w:cs="Arial"/>
        </w:rPr>
        <w:t>qualità di coltura in atto</w:t>
      </w:r>
    </w:p>
    <w:p w:rsidR="007E0E54" w:rsidRPr="00A032DE" w:rsidRDefault="00025A2A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206375</wp:posOffset>
                </wp:positionV>
                <wp:extent cx="342900" cy="1600200"/>
                <wp:effectExtent l="0" t="0" r="0" b="3175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28" w:rsidRPr="008A1402" w:rsidRDefault="002B5928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left:0;text-align:left;margin-left:7in;margin-top:16.25pt;width:27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" filled="f" stroked="f">
                <v:textbox style="layout-flow:vertical;mso-layout-flow-alt:bottom-to-top">
                  <w:txbxContent>
                    <w:p w:rsidR="002B5928" w:rsidRPr="008A1402" w:rsidRDefault="002B5928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2460" w:rsidRPr="004C577C">
        <w:rPr>
          <w:rFonts w:ascii="Arial" w:hAnsi="Arial" w:cs="Arial"/>
        </w:rPr>
        <w:t>descrizione delle</w:t>
      </w:r>
      <w:r w:rsidR="00F42460" w:rsidRPr="00F42460">
        <w:rPr>
          <w:rFonts w:ascii="Arial" w:hAnsi="Arial" w:cs="Arial"/>
          <w:color w:val="FF0000"/>
        </w:rPr>
        <w:t xml:space="preserve"> </w:t>
      </w:r>
      <w:r w:rsidR="004E5F65" w:rsidRPr="00A032DE">
        <w:rPr>
          <w:rFonts w:ascii="Arial" w:hAnsi="Arial" w:cs="Arial"/>
        </w:rPr>
        <w:t>caratteristiche delle aree limitrofe</w:t>
      </w:r>
    </w:p>
    <w:p w:rsidR="007E0E54" w:rsidRPr="00A032DE" w:rsidRDefault="007E0E54" w:rsidP="007E0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descrizione delle possibilità di accesso pedonale e veicolare attuali e potenziali</w:t>
      </w:r>
    </w:p>
    <w:p w:rsidR="0066285D" w:rsidRPr="00A032DE" w:rsidRDefault="0066285D" w:rsidP="00722C20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(Allegato 1 – Fotografie</w:t>
      </w:r>
      <w:r w:rsidR="004E5F65" w:rsidRPr="00A032DE">
        <w:rPr>
          <w:rFonts w:ascii="Arial" w:hAnsi="Arial" w:cs="Arial"/>
        </w:rPr>
        <w:t>:</w:t>
      </w:r>
      <w:r w:rsidR="004B59B5" w:rsidRPr="00A032DE">
        <w:rPr>
          <w:rFonts w:ascii="Arial" w:hAnsi="Arial" w:cs="Arial"/>
        </w:rPr>
        <w:t xml:space="preserve"> almeno otto tra esterni ed interni</w:t>
      </w:r>
      <w:r w:rsidRPr="00A032DE">
        <w:rPr>
          <w:rFonts w:ascii="Arial" w:hAnsi="Arial" w:cs="Arial"/>
        </w:rPr>
        <w:t>)</w:t>
      </w:r>
    </w:p>
    <w:p w:rsidR="001E48D8" w:rsidRPr="00A032DE" w:rsidRDefault="001E48D8" w:rsidP="00722C20">
      <w:pPr>
        <w:spacing w:line="360" w:lineRule="auto"/>
        <w:jc w:val="both"/>
        <w:rPr>
          <w:rFonts w:ascii="Arial" w:hAnsi="Arial" w:cs="Arial"/>
        </w:rPr>
      </w:pPr>
    </w:p>
    <w:p w:rsidR="00E50AB3" w:rsidRPr="00A032DE" w:rsidRDefault="00E50AB3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4" w:name="_Toc98921754"/>
      <w:r w:rsidRPr="00A032DE">
        <w:rPr>
          <w:rFonts w:ascii="Arial" w:hAnsi="Arial" w:cs="Arial"/>
          <w:b/>
          <w:caps/>
        </w:rPr>
        <w:t>Proprietà</w:t>
      </w:r>
      <w:bookmarkEnd w:id="4"/>
    </w:p>
    <w:p w:rsidR="00AF3E0E" w:rsidRPr="00A032DE" w:rsidRDefault="004B59B5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Indicare </w:t>
      </w:r>
      <w:r w:rsidR="006D711E" w:rsidRPr="00A032DE">
        <w:rPr>
          <w:rFonts w:ascii="Arial" w:hAnsi="Arial" w:cs="Arial"/>
        </w:rPr>
        <w:t xml:space="preserve">la proprietà e </w:t>
      </w:r>
      <w:r w:rsidR="00862A9C" w:rsidRPr="00A032DE">
        <w:rPr>
          <w:rFonts w:ascii="Arial" w:hAnsi="Arial" w:cs="Arial"/>
        </w:rPr>
        <w:t>la percentuale detenuta</w:t>
      </w:r>
      <w:r w:rsidR="00E50AB3" w:rsidRPr="00A032DE">
        <w:rPr>
          <w:rFonts w:ascii="Arial" w:hAnsi="Arial" w:cs="Arial"/>
        </w:rPr>
        <w:t>.</w:t>
      </w:r>
    </w:p>
    <w:p w:rsidR="00862A9C" w:rsidRPr="00A032DE" w:rsidRDefault="00862A9C" w:rsidP="00722C20">
      <w:pPr>
        <w:spacing w:line="360" w:lineRule="auto"/>
        <w:jc w:val="both"/>
        <w:rPr>
          <w:rFonts w:ascii="Arial" w:hAnsi="Arial" w:cs="Arial"/>
          <w:noProof/>
        </w:rPr>
      </w:pPr>
    </w:p>
    <w:p w:rsidR="00862A9C" w:rsidRPr="00A032DE" w:rsidRDefault="00862A9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5" w:name="_Toc98921755"/>
      <w:r w:rsidRPr="00A032DE">
        <w:rPr>
          <w:rFonts w:ascii="Arial" w:hAnsi="Arial" w:cs="Arial"/>
          <w:b/>
          <w:caps/>
        </w:rPr>
        <w:t>Inquadramento urbanistico</w:t>
      </w:r>
      <w:bookmarkEnd w:id="5"/>
    </w:p>
    <w:p w:rsidR="00B21C37" w:rsidRPr="00A032DE" w:rsidRDefault="00BE01A3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Indicare in questa sezione gli estremi degli strumenti u</w:t>
      </w:r>
      <w:r w:rsidR="007115AC" w:rsidRPr="00A032DE">
        <w:rPr>
          <w:rFonts w:ascii="Arial" w:hAnsi="Arial" w:cs="Arial"/>
        </w:rPr>
        <w:t>r</w:t>
      </w:r>
      <w:r w:rsidRPr="00A032DE">
        <w:rPr>
          <w:rFonts w:ascii="Arial" w:hAnsi="Arial" w:cs="Arial"/>
        </w:rPr>
        <w:t xml:space="preserve">banistici in vigore, </w:t>
      </w:r>
      <w:r w:rsidR="00F42460" w:rsidRPr="00D32CCE">
        <w:rPr>
          <w:rFonts w:ascii="Arial" w:hAnsi="Arial" w:cs="Arial"/>
        </w:rPr>
        <w:t xml:space="preserve">le </w:t>
      </w:r>
      <w:r w:rsidRPr="00A032DE">
        <w:rPr>
          <w:rFonts w:ascii="Arial" w:hAnsi="Arial" w:cs="Arial"/>
        </w:rPr>
        <w:t>destinazion</w:t>
      </w:r>
      <w:r w:rsidR="00F42460" w:rsidRPr="00F10130">
        <w:rPr>
          <w:rFonts w:ascii="Arial" w:hAnsi="Arial" w:cs="Arial"/>
        </w:rPr>
        <w:t>i</w:t>
      </w:r>
      <w:r w:rsidRPr="00A032DE">
        <w:rPr>
          <w:rFonts w:ascii="Arial" w:hAnsi="Arial" w:cs="Arial"/>
        </w:rPr>
        <w:t xml:space="preserve"> d’uso previste, </w:t>
      </w:r>
      <w:r w:rsidR="00F42460" w:rsidRPr="00D32CCE">
        <w:rPr>
          <w:rFonts w:ascii="Arial" w:hAnsi="Arial" w:cs="Arial"/>
        </w:rPr>
        <w:t>le</w:t>
      </w:r>
      <w:r w:rsidR="00F42460">
        <w:rPr>
          <w:rFonts w:ascii="Arial" w:hAnsi="Arial" w:cs="Arial"/>
          <w:color w:val="FF0000"/>
        </w:rPr>
        <w:t xml:space="preserve"> </w:t>
      </w:r>
      <w:r w:rsidRPr="00A032DE">
        <w:rPr>
          <w:rFonts w:ascii="Arial" w:hAnsi="Arial" w:cs="Arial"/>
        </w:rPr>
        <w:t>possibilità di edificazione, ampliamento, cambiamento di destinazione d’uso</w:t>
      </w:r>
      <w:r w:rsidR="008709E2" w:rsidRPr="00A032DE">
        <w:rPr>
          <w:rFonts w:ascii="Arial" w:hAnsi="Arial" w:cs="Arial"/>
        </w:rPr>
        <w:t xml:space="preserve">, </w:t>
      </w:r>
      <w:r w:rsidR="00F42460" w:rsidRPr="00D32CCE">
        <w:rPr>
          <w:rFonts w:ascii="Arial" w:hAnsi="Arial" w:cs="Arial"/>
        </w:rPr>
        <w:t>ottenimento di</w:t>
      </w:r>
      <w:r w:rsidR="00F42460">
        <w:rPr>
          <w:rFonts w:ascii="Arial" w:hAnsi="Arial" w:cs="Arial"/>
          <w:color w:val="FF0000"/>
        </w:rPr>
        <w:t xml:space="preserve"> </w:t>
      </w:r>
      <w:r w:rsidR="008709E2" w:rsidRPr="00A032DE">
        <w:rPr>
          <w:rFonts w:ascii="Arial" w:hAnsi="Arial" w:cs="Arial"/>
        </w:rPr>
        <w:t>concessione edilizia,</w:t>
      </w:r>
      <w:r w:rsidR="00F42460">
        <w:rPr>
          <w:rFonts w:ascii="Arial" w:hAnsi="Arial" w:cs="Arial"/>
        </w:rPr>
        <w:t xml:space="preserve"> etc</w:t>
      </w:r>
      <w:r w:rsidRPr="00A032DE">
        <w:rPr>
          <w:rFonts w:ascii="Arial" w:hAnsi="Arial" w:cs="Arial"/>
        </w:rPr>
        <w:t xml:space="preserve">. </w:t>
      </w:r>
    </w:p>
    <w:p w:rsidR="00BE01A3" w:rsidRDefault="00025A2A" w:rsidP="00B41F5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381635</wp:posOffset>
                </wp:positionV>
                <wp:extent cx="342900" cy="1830705"/>
                <wp:effectExtent l="0" t="635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left:0;text-align:left;margin-left:7in;margin-top:30.05pt;width:27pt;height:14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A3" w:rsidRPr="00A032DE">
        <w:rPr>
          <w:rFonts w:ascii="Arial" w:hAnsi="Arial" w:cs="Arial"/>
        </w:rPr>
        <w:t xml:space="preserve">La descrizione dettagliata della situazione urbanistica costituisce requisito minimo per </w:t>
      </w:r>
      <w:r w:rsidR="007115AC" w:rsidRPr="00A032DE">
        <w:rPr>
          <w:rFonts w:ascii="Arial" w:hAnsi="Arial" w:cs="Arial"/>
        </w:rPr>
        <w:t>la valutazione de</w:t>
      </w:r>
      <w:r w:rsidR="00BE01A3" w:rsidRPr="00A032DE">
        <w:rPr>
          <w:rFonts w:ascii="Arial" w:hAnsi="Arial" w:cs="Arial"/>
        </w:rPr>
        <w:t>i beni suscettibili di trasformazione in grado di mutarne significativamente il valore.</w:t>
      </w:r>
    </w:p>
    <w:p w:rsidR="00755515" w:rsidRPr="00A032DE" w:rsidRDefault="00F42460" w:rsidP="00B41F5E">
      <w:pPr>
        <w:spacing w:line="360" w:lineRule="auto"/>
        <w:ind w:firstLine="708"/>
        <w:jc w:val="both"/>
        <w:rPr>
          <w:rFonts w:ascii="Arial" w:hAnsi="Arial" w:cs="Arial"/>
        </w:rPr>
      </w:pPr>
      <w:r w:rsidRPr="00D32CCE">
        <w:rPr>
          <w:rFonts w:ascii="Arial" w:hAnsi="Arial" w:cs="Arial"/>
        </w:rPr>
        <w:lastRenderedPageBreak/>
        <w:t>Occorre f</w:t>
      </w:r>
      <w:r w:rsidR="00755515" w:rsidRPr="00D32CCE">
        <w:rPr>
          <w:rFonts w:ascii="Arial" w:hAnsi="Arial" w:cs="Arial"/>
        </w:rPr>
        <w:t>ornire</w:t>
      </w:r>
      <w:r w:rsidRPr="00D32CCE">
        <w:rPr>
          <w:rFonts w:ascii="Arial" w:hAnsi="Arial" w:cs="Arial"/>
        </w:rPr>
        <w:t>, inoltre</w:t>
      </w:r>
      <w:r w:rsidRPr="008C575B">
        <w:rPr>
          <w:rFonts w:ascii="Arial" w:hAnsi="Arial" w:cs="Arial"/>
        </w:rPr>
        <w:t>,</w:t>
      </w:r>
      <w:r w:rsidR="00755515">
        <w:rPr>
          <w:rFonts w:ascii="Arial" w:hAnsi="Arial" w:cs="Arial"/>
        </w:rPr>
        <w:t xml:space="preserve"> elementi comprovanti la regolarità urbanistic</w:t>
      </w:r>
      <w:r w:rsidRPr="008C575B">
        <w:rPr>
          <w:rFonts w:ascii="Arial" w:hAnsi="Arial" w:cs="Arial"/>
        </w:rPr>
        <w:t>o</w:t>
      </w:r>
      <w:r w:rsidR="00755515">
        <w:rPr>
          <w:rFonts w:ascii="Arial" w:hAnsi="Arial" w:cs="Arial"/>
        </w:rPr>
        <w:t>-edilizia del be</w:t>
      </w:r>
      <w:r w:rsidR="00302654">
        <w:rPr>
          <w:rFonts w:ascii="Arial" w:hAnsi="Arial" w:cs="Arial"/>
        </w:rPr>
        <w:t>ne o delle sue diverse porzioni.</w:t>
      </w:r>
    </w:p>
    <w:p w:rsidR="00AF3E0E" w:rsidRPr="00A032DE" w:rsidRDefault="00862A9C" w:rsidP="00722C20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(Allegato 2 – </w:t>
      </w:r>
      <w:r w:rsidR="00B21C37" w:rsidRPr="00A032DE">
        <w:rPr>
          <w:rFonts w:ascii="Arial" w:hAnsi="Arial" w:cs="Arial"/>
        </w:rPr>
        <w:t xml:space="preserve">Copia </w:t>
      </w:r>
      <w:r w:rsidR="007D209D" w:rsidRPr="00A032DE">
        <w:rPr>
          <w:rFonts w:ascii="Arial" w:hAnsi="Arial" w:cs="Arial"/>
        </w:rPr>
        <w:t xml:space="preserve">stralcio </w:t>
      </w:r>
      <w:r w:rsidR="00B21C37" w:rsidRPr="00A032DE">
        <w:rPr>
          <w:rFonts w:ascii="Arial" w:hAnsi="Arial" w:cs="Arial"/>
        </w:rPr>
        <w:t>dello</w:t>
      </w:r>
      <w:r w:rsidRPr="00A032DE">
        <w:rPr>
          <w:rFonts w:ascii="Arial" w:hAnsi="Arial" w:cs="Arial"/>
        </w:rPr>
        <w:t xml:space="preserve"> strumento urbanistico</w:t>
      </w:r>
      <w:r w:rsidR="00B21C37" w:rsidRPr="00A032DE">
        <w:rPr>
          <w:rFonts w:ascii="Arial" w:hAnsi="Arial" w:cs="Arial"/>
        </w:rPr>
        <w:t xml:space="preserve"> citato</w:t>
      </w:r>
      <w:r w:rsidR="001D728A" w:rsidRPr="00A032DE">
        <w:rPr>
          <w:rFonts w:ascii="Arial" w:hAnsi="Arial" w:cs="Arial"/>
        </w:rPr>
        <w:t xml:space="preserve">, NTA, </w:t>
      </w:r>
      <w:proofErr w:type="spellStart"/>
      <w:r w:rsidR="001D728A" w:rsidRPr="00A032DE">
        <w:rPr>
          <w:rFonts w:ascii="Arial" w:hAnsi="Arial" w:cs="Arial"/>
        </w:rPr>
        <w:t>etc</w:t>
      </w:r>
      <w:proofErr w:type="spellEnd"/>
      <w:r w:rsidR="001D728A" w:rsidRPr="00A032DE">
        <w:rPr>
          <w:rFonts w:ascii="Arial" w:hAnsi="Arial" w:cs="Arial"/>
        </w:rPr>
        <w:t>…</w:t>
      </w:r>
      <w:r w:rsidRPr="00A032DE">
        <w:rPr>
          <w:rFonts w:ascii="Arial" w:hAnsi="Arial" w:cs="Arial"/>
        </w:rPr>
        <w:t>)</w:t>
      </w:r>
    </w:p>
    <w:p w:rsidR="00862A9C" w:rsidRDefault="00862A9C" w:rsidP="008C378E">
      <w:pPr>
        <w:spacing w:line="360" w:lineRule="auto"/>
        <w:jc w:val="both"/>
        <w:rPr>
          <w:rFonts w:ascii="Arial" w:hAnsi="Arial" w:cs="Arial"/>
          <w:b/>
        </w:rPr>
      </w:pPr>
    </w:p>
    <w:p w:rsidR="008C378E" w:rsidRPr="00A032DE" w:rsidRDefault="00862A9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6" w:name="_Toc98921756"/>
      <w:r w:rsidRPr="00A032DE">
        <w:rPr>
          <w:rFonts w:ascii="Arial" w:hAnsi="Arial" w:cs="Arial"/>
          <w:b/>
          <w:caps/>
        </w:rPr>
        <w:t>D</w:t>
      </w:r>
      <w:r w:rsidR="008C378E" w:rsidRPr="00A032DE">
        <w:rPr>
          <w:rFonts w:ascii="Arial" w:hAnsi="Arial" w:cs="Arial"/>
          <w:b/>
          <w:caps/>
        </w:rPr>
        <w:t>ati catastali</w:t>
      </w:r>
      <w:bookmarkEnd w:id="6"/>
    </w:p>
    <w:p w:rsidR="001861F6" w:rsidRPr="00A032DE" w:rsidRDefault="001861F6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Il complesso risulta così accatastato: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al </w:t>
      </w:r>
      <w:r w:rsidR="005D7D89" w:rsidRPr="00A032DE">
        <w:rPr>
          <w:rFonts w:ascii="Arial" w:hAnsi="Arial" w:cs="Arial"/>
        </w:rPr>
        <w:t>C.F</w:t>
      </w:r>
      <w:r w:rsidRPr="00A032DE">
        <w:rPr>
          <w:rFonts w:ascii="Arial" w:hAnsi="Arial" w:cs="Arial"/>
        </w:rPr>
        <w:t>. di …….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>particella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subalterno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categoria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particella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suba</w:t>
      </w:r>
      <w:r w:rsidR="00B21C37" w:rsidRPr="00A032DE">
        <w:rPr>
          <w:rFonts w:ascii="Arial" w:hAnsi="Arial" w:cs="Arial"/>
        </w:rPr>
        <w:t>lterno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categoria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al C.T.  di ……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particella</w:t>
      </w:r>
      <w:r w:rsidR="00EC76F9" w:rsidRPr="00A032DE">
        <w:rPr>
          <w:rFonts w:ascii="Arial" w:hAnsi="Arial" w:cs="Arial"/>
        </w:rPr>
        <w:tab/>
      </w:r>
      <w:r w:rsidR="00EC76F9" w:rsidRPr="00A032DE">
        <w:rPr>
          <w:rFonts w:ascii="Arial" w:hAnsi="Arial" w:cs="Arial"/>
        </w:rPr>
        <w:tab/>
        <w:t>subalterno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>qualità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Foglio</w:t>
      </w:r>
      <w:r w:rsidRPr="00A032DE">
        <w:rPr>
          <w:rFonts w:ascii="Arial" w:hAnsi="Arial" w:cs="Arial"/>
        </w:rPr>
        <w:tab/>
      </w:r>
      <w:r w:rsidRPr="00A032DE">
        <w:rPr>
          <w:rFonts w:ascii="Arial" w:hAnsi="Arial" w:cs="Arial"/>
        </w:rPr>
        <w:tab/>
        <w:t>particella</w:t>
      </w:r>
      <w:r w:rsidR="00EC76F9" w:rsidRPr="00A032DE">
        <w:rPr>
          <w:rFonts w:ascii="Arial" w:hAnsi="Arial" w:cs="Arial"/>
        </w:rPr>
        <w:tab/>
      </w:r>
      <w:r w:rsidR="00EC76F9" w:rsidRPr="00A032DE">
        <w:rPr>
          <w:rFonts w:ascii="Arial" w:hAnsi="Arial" w:cs="Arial"/>
        </w:rPr>
        <w:tab/>
        <w:t>subalterno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qualità</w:t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</w:r>
      <w:r w:rsidR="00B21C37" w:rsidRPr="00A032DE">
        <w:rPr>
          <w:rFonts w:ascii="Arial" w:hAnsi="Arial" w:cs="Arial"/>
        </w:rPr>
        <w:tab/>
        <w:t>consistenza</w:t>
      </w:r>
    </w:p>
    <w:p w:rsidR="001861F6" w:rsidRPr="00A032DE" w:rsidRDefault="001861F6" w:rsidP="001861F6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(Allegato 3 – </w:t>
      </w:r>
      <w:r w:rsidR="00B21C37" w:rsidRPr="00A032DE">
        <w:rPr>
          <w:rFonts w:ascii="Arial" w:hAnsi="Arial" w:cs="Arial"/>
        </w:rPr>
        <w:t>Copia delle v</w:t>
      </w:r>
      <w:r w:rsidR="00DD1070" w:rsidRPr="00A032DE">
        <w:rPr>
          <w:rFonts w:ascii="Arial" w:hAnsi="Arial" w:cs="Arial"/>
        </w:rPr>
        <w:t xml:space="preserve">isure catastali, </w:t>
      </w:r>
      <w:r w:rsidRPr="00A032DE">
        <w:rPr>
          <w:rFonts w:ascii="Arial" w:hAnsi="Arial" w:cs="Arial"/>
        </w:rPr>
        <w:t>estratto di mappa</w:t>
      </w:r>
      <w:r w:rsidR="00DD1070" w:rsidRPr="00A032DE">
        <w:rPr>
          <w:rFonts w:ascii="Arial" w:hAnsi="Arial" w:cs="Arial"/>
        </w:rPr>
        <w:t xml:space="preserve"> e planimetrie</w:t>
      </w:r>
      <w:r w:rsidRPr="00A032DE">
        <w:rPr>
          <w:rFonts w:ascii="Arial" w:hAnsi="Arial" w:cs="Arial"/>
        </w:rPr>
        <w:t>)</w:t>
      </w:r>
    </w:p>
    <w:p w:rsidR="00862A9C" w:rsidRPr="00A032DE" w:rsidRDefault="00862A9C" w:rsidP="008C378E">
      <w:pPr>
        <w:spacing w:line="360" w:lineRule="auto"/>
        <w:jc w:val="both"/>
        <w:rPr>
          <w:rFonts w:ascii="Arial" w:hAnsi="Arial" w:cs="Arial"/>
        </w:rPr>
      </w:pPr>
    </w:p>
    <w:p w:rsidR="00862A9C" w:rsidRPr="00A032DE" w:rsidRDefault="00862A9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7" w:name="_Toc98921757"/>
      <w:r w:rsidRPr="00A032DE">
        <w:rPr>
          <w:rFonts w:ascii="Arial" w:hAnsi="Arial" w:cs="Arial"/>
          <w:b/>
          <w:caps/>
        </w:rPr>
        <w:t>Consistenza</w:t>
      </w:r>
      <w:bookmarkEnd w:id="7"/>
    </w:p>
    <w:p w:rsidR="00ED3532" w:rsidRDefault="00025A2A" w:rsidP="008733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896620</wp:posOffset>
                </wp:positionV>
                <wp:extent cx="342900" cy="1600200"/>
                <wp:effectExtent l="0" t="1270" r="0" b="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28" w:rsidRPr="00F61520" w:rsidRDefault="002B5928" w:rsidP="002B592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Sigla</w:t>
                            </w:r>
                            <w:r w:rsidRPr="00F615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7in;margin-top:70.6pt;width:27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" filled="f" stroked="f">
                <v:textbox style="layout-flow:vertical;mso-layout-flow-alt:bottom-to-top">
                  <w:txbxContent>
                    <w:p w:rsidR="002B5928" w:rsidRPr="00F61520" w:rsidRDefault="002B5928" w:rsidP="002B592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Sigla</w:t>
                      </w:r>
                      <w:r w:rsidRPr="00F615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</w:t>
                      </w:r>
                    </w:p>
                  </w:txbxContent>
                </v:textbox>
              </v:rect>
            </w:pict>
          </mc:Fallback>
        </mc:AlternateContent>
      </w:r>
      <w:r w:rsidR="00862A9C" w:rsidRPr="00A032DE">
        <w:rPr>
          <w:rFonts w:ascii="Arial" w:hAnsi="Arial" w:cs="Arial"/>
        </w:rPr>
        <w:t>Indicare come da schema sotto riportato le superfici lorde piano per piano</w:t>
      </w:r>
      <w:r w:rsidR="001861F6" w:rsidRPr="00A032DE">
        <w:rPr>
          <w:rFonts w:ascii="Arial" w:hAnsi="Arial" w:cs="Arial"/>
        </w:rPr>
        <w:t>,</w:t>
      </w:r>
      <w:r w:rsidR="00862A9C" w:rsidRPr="00A032DE">
        <w:rPr>
          <w:rFonts w:ascii="Arial" w:hAnsi="Arial" w:cs="Arial"/>
        </w:rPr>
        <w:t xml:space="preserve"> </w:t>
      </w:r>
      <w:r w:rsidR="00E35A89" w:rsidRPr="00A032DE">
        <w:rPr>
          <w:rFonts w:ascii="Arial" w:hAnsi="Arial" w:cs="Arial"/>
        </w:rPr>
        <w:t>secondo la destinazione d’uso</w:t>
      </w:r>
      <w:r w:rsidR="005A022A">
        <w:rPr>
          <w:rFonts w:ascii="Arial" w:hAnsi="Arial" w:cs="Arial"/>
        </w:rPr>
        <w:t>,</w:t>
      </w:r>
      <w:r w:rsidR="001861F6" w:rsidRPr="00A032DE">
        <w:rPr>
          <w:rFonts w:ascii="Arial" w:hAnsi="Arial" w:cs="Arial"/>
        </w:rPr>
        <w:t xml:space="preserve"> </w:t>
      </w:r>
      <w:r w:rsidR="005A022A" w:rsidRPr="00D32CCE">
        <w:rPr>
          <w:rFonts w:ascii="Arial" w:hAnsi="Arial" w:cs="Arial"/>
        </w:rPr>
        <w:t xml:space="preserve">differenziando </w:t>
      </w:r>
      <w:r w:rsidR="001861F6" w:rsidRPr="00D32CCE">
        <w:rPr>
          <w:rFonts w:ascii="Arial" w:hAnsi="Arial" w:cs="Arial"/>
        </w:rPr>
        <w:t>tra</w:t>
      </w:r>
      <w:r w:rsidR="001861F6" w:rsidRPr="00A032DE">
        <w:rPr>
          <w:rFonts w:ascii="Arial" w:hAnsi="Arial" w:cs="Arial"/>
        </w:rPr>
        <w:t xml:space="preserve"> aree coperte ed aree scoperte</w:t>
      </w:r>
      <w:r w:rsidR="00E35A89" w:rsidRPr="00A032DE">
        <w:rPr>
          <w:rFonts w:ascii="Arial" w:hAnsi="Arial" w:cs="Arial"/>
        </w:rPr>
        <w:t xml:space="preserve">. Per superficie lorda si deve intendere la superficie comprensiva </w:t>
      </w:r>
      <w:r w:rsidR="001861F6" w:rsidRPr="00A032DE">
        <w:rPr>
          <w:rFonts w:ascii="Arial" w:hAnsi="Arial" w:cs="Arial"/>
        </w:rPr>
        <w:t xml:space="preserve">anche </w:t>
      </w:r>
      <w:r w:rsidR="00E35A89" w:rsidRPr="00A032DE">
        <w:rPr>
          <w:rFonts w:ascii="Arial" w:hAnsi="Arial" w:cs="Arial"/>
        </w:rPr>
        <w:t>del</w:t>
      </w:r>
      <w:r w:rsidR="001861F6" w:rsidRPr="00A032DE">
        <w:rPr>
          <w:rFonts w:ascii="Arial" w:hAnsi="Arial" w:cs="Arial"/>
        </w:rPr>
        <w:t>le aree destinate ai vani scala e</w:t>
      </w:r>
      <w:r w:rsidR="00E35A89" w:rsidRPr="00A032DE">
        <w:rPr>
          <w:rFonts w:ascii="Arial" w:hAnsi="Arial" w:cs="Arial"/>
        </w:rPr>
        <w:t xml:space="preserve"> </w:t>
      </w:r>
      <w:r w:rsidR="005A022A" w:rsidRPr="00677796">
        <w:rPr>
          <w:rFonts w:ascii="Arial" w:hAnsi="Arial" w:cs="Arial"/>
        </w:rPr>
        <w:t>ai</w:t>
      </w:r>
      <w:r w:rsidR="005A022A">
        <w:rPr>
          <w:rFonts w:ascii="Arial" w:hAnsi="Arial" w:cs="Arial"/>
          <w:color w:val="FF0000"/>
        </w:rPr>
        <w:t xml:space="preserve"> </w:t>
      </w:r>
      <w:r w:rsidR="00E35A89" w:rsidRPr="00A032DE">
        <w:rPr>
          <w:rFonts w:ascii="Arial" w:hAnsi="Arial" w:cs="Arial"/>
        </w:rPr>
        <w:t>vani tecnici</w:t>
      </w:r>
      <w:r w:rsidR="005A022A">
        <w:rPr>
          <w:rFonts w:ascii="Arial" w:hAnsi="Arial" w:cs="Arial"/>
        </w:rPr>
        <w:t>,</w:t>
      </w:r>
      <w:r w:rsidR="00151CB3">
        <w:rPr>
          <w:rFonts w:ascii="Arial" w:hAnsi="Arial" w:cs="Arial"/>
        </w:rPr>
        <w:t xml:space="preserve"> presi separatamente; precisare la data del/dei sopralluogo/</w:t>
      </w:r>
      <w:r w:rsidR="00E83A0D">
        <w:rPr>
          <w:rFonts w:ascii="Arial" w:hAnsi="Arial" w:cs="Arial"/>
        </w:rPr>
        <w:t>sopralluo</w:t>
      </w:r>
      <w:r w:rsidR="00151CB3">
        <w:rPr>
          <w:rFonts w:ascii="Arial" w:hAnsi="Arial" w:cs="Arial"/>
        </w:rPr>
        <w:t>ghi</w:t>
      </w:r>
      <w:r w:rsidR="005A022A">
        <w:rPr>
          <w:rFonts w:ascii="Arial" w:hAnsi="Arial" w:cs="Arial"/>
        </w:rPr>
        <w:t>.</w:t>
      </w:r>
    </w:p>
    <w:p w:rsidR="005E223D" w:rsidRPr="00A032DE" w:rsidRDefault="005E223D" w:rsidP="00873389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1980"/>
        <w:gridCol w:w="1800"/>
      </w:tblGrid>
      <w:tr w:rsidR="001861F6" w:rsidRPr="00A032DE">
        <w:trPr>
          <w:trHeight w:val="510"/>
        </w:trPr>
        <w:tc>
          <w:tcPr>
            <w:tcW w:w="234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1861F6" w:rsidRPr="00A032DE" w:rsidRDefault="001861F6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Piano</w:t>
            </w:r>
          </w:p>
        </w:tc>
        <w:tc>
          <w:tcPr>
            <w:tcW w:w="360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1861F6" w:rsidRPr="00A032DE" w:rsidRDefault="001861F6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Attuale utilizzo</w:t>
            </w:r>
          </w:p>
        </w:tc>
        <w:tc>
          <w:tcPr>
            <w:tcW w:w="1980" w:type="dxa"/>
            <w:tcBorders>
              <w:top w:val="single" w:sz="4" w:space="0" w:color="993366"/>
              <w:bottom w:val="double" w:sz="4" w:space="0" w:color="993366"/>
            </w:tcBorders>
          </w:tcPr>
          <w:p w:rsidR="001861F6" w:rsidRPr="00A032DE" w:rsidRDefault="001861F6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032DE">
              <w:rPr>
                <w:rFonts w:ascii="Arial" w:hAnsi="Arial" w:cs="Arial"/>
                <w:b/>
                <w:bCs/>
              </w:rPr>
              <w:t>Sup</w:t>
            </w:r>
            <w:proofErr w:type="spellEnd"/>
            <w:r w:rsidRPr="00A032DE">
              <w:rPr>
                <w:rFonts w:ascii="Arial" w:hAnsi="Arial" w:cs="Arial"/>
                <w:b/>
                <w:bCs/>
              </w:rPr>
              <w:t>. lorda coperta (mq)</w:t>
            </w:r>
          </w:p>
        </w:tc>
        <w:tc>
          <w:tcPr>
            <w:tcW w:w="180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1861F6" w:rsidRPr="00A032DE" w:rsidRDefault="00B21C37" w:rsidP="00396B6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032DE">
              <w:rPr>
                <w:rFonts w:ascii="Arial" w:hAnsi="Arial" w:cs="Arial"/>
                <w:b/>
                <w:bCs/>
              </w:rPr>
              <w:t>Sup</w:t>
            </w:r>
            <w:proofErr w:type="spellEnd"/>
            <w:r w:rsidRPr="00A032DE">
              <w:rPr>
                <w:rFonts w:ascii="Arial" w:hAnsi="Arial" w:cs="Arial"/>
                <w:b/>
                <w:bCs/>
              </w:rPr>
              <w:t xml:space="preserve">. </w:t>
            </w:r>
            <w:r w:rsidR="001861F6" w:rsidRPr="00A032DE">
              <w:rPr>
                <w:rFonts w:ascii="Arial" w:hAnsi="Arial" w:cs="Arial"/>
                <w:b/>
                <w:bCs/>
              </w:rPr>
              <w:t>scoperta (mq)</w:t>
            </w:r>
          </w:p>
        </w:tc>
      </w:tr>
      <w:tr w:rsidR="001861F6" w:rsidRPr="00A032DE">
        <w:trPr>
          <w:trHeight w:val="390"/>
        </w:trPr>
        <w:tc>
          <w:tcPr>
            <w:tcW w:w="234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double" w:sz="4" w:space="0" w:color="993366"/>
            </w:tcBorders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</w:tr>
      <w:tr w:rsidR="001861F6" w:rsidRPr="00A032DE">
        <w:trPr>
          <w:trHeight w:val="390"/>
        </w:trPr>
        <w:tc>
          <w:tcPr>
            <w:tcW w:w="2340" w:type="dxa"/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</w:tr>
      <w:tr w:rsidR="001861F6" w:rsidRPr="00A032DE">
        <w:trPr>
          <w:trHeight w:val="390"/>
        </w:trPr>
        <w:tc>
          <w:tcPr>
            <w:tcW w:w="234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double" w:sz="4" w:space="0" w:color="993366"/>
            </w:tcBorders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jc w:val="right"/>
              <w:rPr>
                <w:rFonts w:ascii="Arial" w:hAnsi="Arial" w:cs="Arial"/>
              </w:rPr>
            </w:pPr>
          </w:p>
        </w:tc>
      </w:tr>
      <w:tr w:rsidR="001861F6" w:rsidRPr="00A032DE">
        <w:trPr>
          <w:trHeight w:val="509"/>
        </w:trPr>
        <w:tc>
          <w:tcPr>
            <w:tcW w:w="234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360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1861F6" w:rsidP="00396B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double" w:sz="4" w:space="0" w:color="993366"/>
              <w:bottom w:val="single" w:sz="4" w:space="0" w:color="993366"/>
            </w:tcBorders>
            <w:vAlign w:val="bottom"/>
          </w:tcPr>
          <w:p w:rsidR="001861F6" w:rsidRPr="00A032DE" w:rsidRDefault="00443A50" w:rsidP="00443A50">
            <w:pPr>
              <w:jc w:val="right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 xml:space="preserve">mq </w:t>
            </w:r>
          </w:p>
        </w:tc>
        <w:tc>
          <w:tcPr>
            <w:tcW w:w="180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1861F6" w:rsidRPr="00A032DE" w:rsidRDefault="00443A50" w:rsidP="00396B6B">
            <w:pPr>
              <w:jc w:val="right"/>
              <w:rPr>
                <w:rFonts w:ascii="Arial" w:hAnsi="Arial" w:cs="Arial"/>
                <w:b/>
                <w:bCs/>
              </w:rPr>
            </w:pPr>
            <w:r w:rsidRPr="00A032DE">
              <w:rPr>
                <w:rFonts w:ascii="Arial" w:hAnsi="Arial" w:cs="Arial"/>
                <w:b/>
                <w:bCs/>
              </w:rPr>
              <w:t>mq</w:t>
            </w:r>
          </w:p>
        </w:tc>
      </w:tr>
    </w:tbl>
    <w:p w:rsidR="00422007" w:rsidRPr="00A032DE" w:rsidRDefault="00422007" w:rsidP="008C378E">
      <w:pPr>
        <w:spacing w:line="360" w:lineRule="auto"/>
        <w:jc w:val="both"/>
        <w:rPr>
          <w:rFonts w:ascii="Arial" w:hAnsi="Arial" w:cs="Arial"/>
        </w:rPr>
      </w:pPr>
    </w:p>
    <w:p w:rsidR="00C75F3E" w:rsidRPr="00A032DE" w:rsidRDefault="00EC76F9" w:rsidP="008C378E">
      <w:p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(Allegato 4</w:t>
      </w:r>
      <w:r w:rsidR="00C75F3E" w:rsidRPr="00A032DE">
        <w:rPr>
          <w:rFonts w:ascii="Arial" w:hAnsi="Arial" w:cs="Arial"/>
        </w:rPr>
        <w:t xml:space="preserve"> – Planimetrie </w:t>
      </w:r>
      <w:r w:rsidR="00B21C37" w:rsidRPr="00A032DE">
        <w:rPr>
          <w:rFonts w:ascii="Arial" w:hAnsi="Arial" w:cs="Arial"/>
        </w:rPr>
        <w:t xml:space="preserve">del bene da </w:t>
      </w:r>
      <w:r w:rsidR="00151CB3">
        <w:rPr>
          <w:rFonts w:ascii="Arial" w:hAnsi="Arial" w:cs="Arial"/>
        </w:rPr>
        <w:t>valutare con individuazione del bene o delle porzioni oggetto di stima</w:t>
      </w:r>
      <w:r w:rsidR="00C75F3E" w:rsidRPr="00A032DE">
        <w:rPr>
          <w:rFonts w:ascii="Arial" w:hAnsi="Arial" w:cs="Arial"/>
        </w:rPr>
        <w:t>)</w:t>
      </w:r>
    </w:p>
    <w:p w:rsidR="006070B9" w:rsidRPr="00A032DE" w:rsidRDefault="006070B9" w:rsidP="00112DB9">
      <w:pPr>
        <w:spacing w:line="360" w:lineRule="auto"/>
        <w:rPr>
          <w:rFonts w:ascii="Arial" w:hAnsi="Arial" w:cs="Arial"/>
          <w:b/>
          <w:caps/>
        </w:rPr>
      </w:pPr>
    </w:p>
    <w:p w:rsidR="00FD5FBB" w:rsidRPr="00A032DE" w:rsidRDefault="00FD5FBB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8" w:name="_Toc98921758"/>
      <w:r w:rsidRPr="00A032DE">
        <w:rPr>
          <w:rFonts w:ascii="Arial" w:hAnsi="Arial" w:cs="Arial"/>
          <w:b/>
          <w:caps/>
        </w:rPr>
        <w:t>Stato di manutenzione</w:t>
      </w:r>
      <w:bookmarkEnd w:id="8"/>
    </w:p>
    <w:p w:rsidR="00D92A0C" w:rsidRPr="00A032DE" w:rsidRDefault="00025A2A" w:rsidP="008733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267335</wp:posOffset>
                </wp:positionV>
                <wp:extent cx="342900" cy="1719580"/>
                <wp:effectExtent l="0" t="635" r="0" b="381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left:0;text-align:left;margin-left:7in;margin-top:21.05pt;width:27pt;height:13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6EEC" w:rsidRPr="00A032DE">
        <w:rPr>
          <w:rFonts w:ascii="Arial" w:hAnsi="Arial" w:cs="Arial"/>
        </w:rPr>
        <w:t xml:space="preserve">La descrizione dello stato di manutenzione deve </w:t>
      </w:r>
      <w:r w:rsidR="007E0E54" w:rsidRPr="00A032DE">
        <w:rPr>
          <w:rFonts w:ascii="Arial" w:hAnsi="Arial" w:cs="Arial"/>
        </w:rPr>
        <w:t xml:space="preserve">indicare lo stato di conservazione </w:t>
      </w:r>
      <w:r w:rsidR="005A022A" w:rsidRPr="00D32CCE">
        <w:rPr>
          <w:rFonts w:ascii="Arial" w:hAnsi="Arial" w:cs="Arial"/>
        </w:rPr>
        <w:t xml:space="preserve">di tutte le componenti strutturali, architettoniche e impiantistiche </w:t>
      </w:r>
      <w:r w:rsidR="007E0E54" w:rsidRPr="00D32CCE">
        <w:rPr>
          <w:rFonts w:ascii="Arial" w:hAnsi="Arial" w:cs="Arial"/>
        </w:rPr>
        <w:t>del</w:t>
      </w:r>
      <w:r w:rsidR="007E0E54" w:rsidRPr="00A032DE">
        <w:rPr>
          <w:rFonts w:ascii="Arial" w:hAnsi="Arial" w:cs="Arial"/>
        </w:rPr>
        <w:t xml:space="preserve"> bene </w:t>
      </w:r>
      <w:r w:rsidR="00122942" w:rsidRPr="00A032DE">
        <w:rPr>
          <w:rFonts w:ascii="Arial" w:hAnsi="Arial" w:cs="Arial"/>
        </w:rPr>
        <w:t>(strutture, impianti</w:t>
      </w:r>
      <w:r w:rsidR="007E0E54" w:rsidRPr="00A032DE">
        <w:rPr>
          <w:rFonts w:ascii="Arial" w:hAnsi="Arial" w:cs="Arial"/>
        </w:rPr>
        <w:t xml:space="preserve">, </w:t>
      </w:r>
      <w:r w:rsidR="00122942" w:rsidRPr="00A032DE">
        <w:rPr>
          <w:rFonts w:ascii="Arial" w:hAnsi="Arial" w:cs="Arial"/>
        </w:rPr>
        <w:t>finiture esterne ed interne</w:t>
      </w:r>
      <w:r w:rsidR="007E0E54" w:rsidRPr="00A032DE">
        <w:rPr>
          <w:rFonts w:ascii="Arial" w:hAnsi="Arial" w:cs="Arial"/>
        </w:rPr>
        <w:t>, etc.) e la necessità di eventuali interventi di manutenzione ordinaria e/o straordinaria</w:t>
      </w:r>
      <w:r w:rsidR="007E11F5" w:rsidRPr="00A032DE">
        <w:rPr>
          <w:rFonts w:ascii="Arial" w:hAnsi="Arial" w:cs="Arial"/>
        </w:rPr>
        <w:t>.</w:t>
      </w:r>
    </w:p>
    <w:p w:rsidR="00D92A0C" w:rsidRPr="00A032DE" w:rsidRDefault="00D92A0C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FD5FBB" w:rsidRPr="00A032DE" w:rsidRDefault="00FD5FBB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9" w:name="_Toc98921759"/>
      <w:r w:rsidRPr="00A032DE">
        <w:rPr>
          <w:rFonts w:ascii="Arial" w:hAnsi="Arial" w:cs="Arial"/>
          <w:b/>
          <w:caps/>
        </w:rPr>
        <w:t>Situazione locativa</w:t>
      </w:r>
      <w:bookmarkEnd w:id="9"/>
      <w:r w:rsidR="003C717E" w:rsidRPr="00A032DE">
        <w:rPr>
          <w:rFonts w:ascii="Arial" w:hAnsi="Arial" w:cs="Arial"/>
          <w:b/>
          <w:caps/>
        </w:rPr>
        <w:t xml:space="preserve"> </w:t>
      </w:r>
    </w:p>
    <w:p w:rsidR="007115AC" w:rsidRDefault="007115AC" w:rsidP="00873389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Indicare sinteticamente, secondo lo schema sotto riportato, la situazione locativa</w:t>
      </w:r>
      <w:r w:rsidR="005A2F17" w:rsidRPr="00A032DE">
        <w:rPr>
          <w:rFonts w:ascii="Arial" w:hAnsi="Arial" w:cs="Arial"/>
        </w:rPr>
        <w:t xml:space="preserve"> attuale </w:t>
      </w:r>
      <w:r w:rsidRPr="00A032DE">
        <w:rPr>
          <w:rFonts w:ascii="Arial" w:hAnsi="Arial" w:cs="Arial"/>
        </w:rPr>
        <w:t>del bene da valutare</w:t>
      </w:r>
      <w:r w:rsidR="00DD1118" w:rsidRPr="00A032DE">
        <w:rPr>
          <w:rFonts w:ascii="Arial" w:hAnsi="Arial" w:cs="Arial"/>
        </w:rPr>
        <w:t>.</w:t>
      </w:r>
      <w:r w:rsidRPr="00A032DE">
        <w:rPr>
          <w:rFonts w:ascii="Arial" w:hAnsi="Arial" w:cs="Arial"/>
        </w:rPr>
        <w:t xml:space="preserve"> </w:t>
      </w:r>
    </w:p>
    <w:p w:rsidR="00151CB3" w:rsidRPr="00A032DE" w:rsidRDefault="00151CB3" w:rsidP="00873389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9728" w:type="dxa"/>
        <w:tblInd w:w="50" w:type="dxa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1953"/>
        <w:gridCol w:w="1980"/>
        <w:gridCol w:w="1601"/>
        <w:gridCol w:w="1800"/>
      </w:tblGrid>
      <w:tr w:rsidR="00AB1CCA" w:rsidRPr="00A032DE">
        <w:trPr>
          <w:trHeight w:val="780"/>
        </w:trPr>
        <w:tc>
          <w:tcPr>
            <w:tcW w:w="2207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Usuario/Conduttore</w:t>
            </w:r>
          </w:p>
        </w:tc>
        <w:tc>
          <w:tcPr>
            <w:tcW w:w="1953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Superficie lorda occupata (mq)</w:t>
            </w:r>
          </w:p>
        </w:tc>
        <w:tc>
          <w:tcPr>
            <w:tcW w:w="198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Tipo di contratto</w:t>
            </w:r>
          </w:p>
        </w:tc>
        <w:tc>
          <w:tcPr>
            <w:tcW w:w="1788" w:type="dxa"/>
            <w:tcBorders>
              <w:top w:val="single" w:sz="4" w:space="0" w:color="993366"/>
              <w:bottom w:val="double" w:sz="4" w:space="0" w:color="993366"/>
            </w:tcBorders>
            <w:vAlign w:val="center"/>
          </w:tcPr>
          <w:p w:rsidR="00AB1CCA" w:rsidRPr="00A032DE" w:rsidRDefault="00DD1118" w:rsidP="00DD1118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Durata del contratto</w:t>
            </w:r>
          </w:p>
        </w:tc>
        <w:tc>
          <w:tcPr>
            <w:tcW w:w="1800" w:type="dxa"/>
            <w:tcBorders>
              <w:top w:val="single" w:sz="4" w:space="0" w:color="993366"/>
              <w:bottom w:val="double" w:sz="4" w:space="0" w:color="993366"/>
            </w:tcBorders>
            <w:shd w:val="clear" w:color="auto" w:fill="auto"/>
            <w:vAlign w:val="center"/>
          </w:tcPr>
          <w:p w:rsidR="00AB1CCA" w:rsidRPr="00A032DE" w:rsidRDefault="00AB1CCA">
            <w:pPr>
              <w:jc w:val="center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Canone annuo (€)</w:t>
            </w:r>
          </w:p>
        </w:tc>
      </w:tr>
      <w:tr w:rsidR="00AB1CCA" w:rsidRPr="00A032DE">
        <w:trPr>
          <w:trHeight w:val="510"/>
        </w:trPr>
        <w:tc>
          <w:tcPr>
            <w:tcW w:w="2207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double" w:sz="4" w:space="0" w:color="993366"/>
            </w:tcBorders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</w:tr>
      <w:tr w:rsidR="00AB1CCA" w:rsidRPr="00A032DE">
        <w:trPr>
          <w:trHeight w:val="547"/>
        </w:trPr>
        <w:tc>
          <w:tcPr>
            <w:tcW w:w="2207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</w:tr>
      <w:tr w:rsidR="00AB1CCA" w:rsidRPr="00A032DE">
        <w:trPr>
          <w:trHeight w:val="524"/>
        </w:trPr>
        <w:tc>
          <w:tcPr>
            <w:tcW w:w="2207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bottom w:val="double" w:sz="4" w:space="0" w:color="993366"/>
            </w:tcBorders>
          </w:tcPr>
          <w:p w:rsidR="00AB1CCA" w:rsidRPr="00A032DE" w:rsidRDefault="00AB1CCA" w:rsidP="00892F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doub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 w:rsidP="00892F9C">
            <w:pPr>
              <w:jc w:val="right"/>
              <w:rPr>
                <w:rFonts w:ascii="Arial" w:hAnsi="Arial" w:cs="Arial"/>
              </w:rPr>
            </w:pPr>
          </w:p>
        </w:tc>
      </w:tr>
      <w:tr w:rsidR="00AB1CCA" w:rsidRPr="00A032DE">
        <w:trPr>
          <w:trHeight w:val="501"/>
        </w:trPr>
        <w:tc>
          <w:tcPr>
            <w:tcW w:w="2207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3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 xml:space="preserve">mq </w:t>
            </w:r>
          </w:p>
        </w:tc>
        <w:tc>
          <w:tcPr>
            <w:tcW w:w="198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tcBorders>
              <w:top w:val="double" w:sz="4" w:space="0" w:color="993366"/>
              <w:bottom w:val="single" w:sz="4" w:space="0" w:color="993366"/>
            </w:tcBorders>
          </w:tcPr>
          <w:p w:rsidR="00AB1CCA" w:rsidRPr="00A032DE" w:rsidRDefault="00AB1CC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993366"/>
              <w:bottom w:val="single" w:sz="4" w:space="0" w:color="993366"/>
            </w:tcBorders>
            <w:shd w:val="clear" w:color="auto" w:fill="auto"/>
            <w:noWrap/>
            <w:vAlign w:val="bottom"/>
          </w:tcPr>
          <w:p w:rsidR="00AB1CCA" w:rsidRPr="00A032DE" w:rsidRDefault="00AB1CCA">
            <w:pPr>
              <w:jc w:val="right"/>
              <w:rPr>
                <w:rFonts w:ascii="Arial" w:hAnsi="Arial" w:cs="Arial"/>
                <w:b/>
              </w:rPr>
            </w:pPr>
            <w:r w:rsidRPr="00A032DE">
              <w:rPr>
                <w:rFonts w:ascii="Arial" w:hAnsi="Arial" w:cs="Arial"/>
                <w:b/>
              </w:rPr>
              <w:t xml:space="preserve">€ </w:t>
            </w:r>
          </w:p>
        </w:tc>
      </w:tr>
    </w:tbl>
    <w:p w:rsidR="00641961" w:rsidRDefault="00641961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472FAA" w:rsidRPr="00A032DE" w:rsidRDefault="00472FAA" w:rsidP="00722C20">
      <w:pPr>
        <w:spacing w:line="360" w:lineRule="auto"/>
        <w:jc w:val="both"/>
        <w:rPr>
          <w:rFonts w:ascii="Arial" w:hAnsi="Arial" w:cs="Arial"/>
          <w:b/>
        </w:rPr>
      </w:pPr>
    </w:p>
    <w:p w:rsidR="00FD5FBB" w:rsidRPr="00A032DE" w:rsidRDefault="00EE2511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10" w:name="_Toc98921760"/>
      <w:r w:rsidRPr="00A032DE">
        <w:rPr>
          <w:rFonts w:ascii="Arial" w:hAnsi="Arial" w:cs="Arial"/>
          <w:b/>
          <w:caps/>
        </w:rPr>
        <w:t>Valutazione</w:t>
      </w:r>
      <w:r w:rsidR="00FD5FBB" w:rsidRPr="00A032DE">
        <w:rPr>
          <w:rFonts w:ascii="Arial" w:hAnsi="Arial" w:cs="Arial"/>
          <w:b/>
          <w:caps/>
        </w:rPr>
        <w:t xml:space="preserve"> dell’immobile</w:t>
      </w:r>
      <w:bookmarkEnd w:id="10"/>
    </w:p>
    <w:p w:rsidR="002308B2" w:rsidRPr="00A032DE" w:rsidRDefault="00025A2A" w:rsidP="008733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707390</wp:posOffset>
                </wp:positionV>
                <wp:extent cx="342900" cy="1600200"/>
                <wp:effectExtent l="0" t="2540" r="0" b="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999" w:rsidRPr="008A1402" w:rsidRDefault="00414999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3" style="position:absolute;left:0;text-align:left;margin-left:7in;margin-top:55.7pt;width:27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" filled="f" stroked="f">
                <v:textbox style="layout-flow:vertical;mso-layout-flow-alt:bottom-to-top">
                  <w:txbxContent>
                    <w:p w:rsidR="00414999" w:rsidRPr="008A1402" w:rsidRDefault="00414999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6CAD" w:rsidRPr="00A032DE">
        <w:rPr>
          <w:rFonts w:ascii="Arial" w:hAnsi="Arial" w:cs="Arial"/>
        </w:rPr>
        <w:t>Indicare il criterio valutativo adottato e le motivazioni</w:t>
      </w:r>
      <w:r w:rsidR="005A022A">
        <w:rPr>
          <w:rFonts w:ascii="Arial" w:hAnsi="Arial" w:cs="Arial"/>
        </w:rPr>
        <w:t xml:space="preserve"> </w:t>
      </w:r>
      <w:r w:rsidR="005A022A" w:rsidRPr="00D32CCE">
        <w:rPr>
          <w:rFonts w:ascii="Arial" w:hAnsi="Arial" w:cs="Arial"/>
        </w:rPr>
        <w:t>della scelta effettuata</w:t>
      </w:r>
      <w:r w:rsidR="00436CAD" w:rsidRPr="00D32CCE">
        <w:rPr>
          <w:rFonts w:ascii="Arial" w:hAnsi="Arial" w:cs="Arial"/>
        </w:rPr>
        <w:t>. T</w:t>
      </w:r>
      <w:r w:rsidR="00436CAD" w:rsidRPr="00A032DE">
        <w:rPr>
          <w:rFonts w:ascii="Arial" w:hAnsi="Arial" w:cs="Arial"/>
        </w:rPr>
        <w:t xml:space="preserve">ale criterio </w:t>
      </w:r>
      <w:r w:rsidR="007D209D" w:rsidRPr="00A032DE">
        <w:rPr>
          <w:rFonts w:ascii="Arial" w:hAnsi="Arial" w:cs="Arial"/>
        </w:rPr>
        <w:t>può</w:t>
      </w:r>
      <w:r w:rsidR="00436CAD" w:rsidRPr="00A032DE">
        <w:rPr>
          <w:rFonts w:ascii="Arial" w:hAnsi="Arial" w:cs="Arial"/>
        </w:rPr>
        <w:t xml:space="preserve"> essere verificato, </w:t>
      </w:r>
      <w:r w:rsidR="007D209D" w:rsidRPr="00A032DE">
        <w:rPr>
          <w:rFonts w:ascii="Arial" w:hAnsi="Arial" w:cs="Arial"/>
        </w:rPr>
        <w:t>mai</w:t>
      </w:r>
      <w:r w:rsidR="00436CAD" w:rsidRPr="00A032DE">
        <w:rPr>
          <w:rFonts w:ascii="Arial" w:hAnsi="Arial" w:cs="Arial"/>
        </w:rPr>
        <w:t xml:space="preserve"> mediato, con un</w:t>
      </w:r>
      <w:r w:rsidR="005A2F17" w:rsidRPr="00A032DE">
        <w:rPr>
          <w:rFonts w:ascii="Arial" w:hAnsi="Arial" w:cs="Arial"/>
        </w:rPr>
        <w:t>o o più diversi procedimenti</w:t>
      </w:r>
      <w:r w:rsidR="00436CAD" w:rsidRPr="00A032DE">
        <w:rPr>
          <w:rFonts w:ascii="Arial" w:hAnsi="Arial" w:cs="Arial"/>
        </w:rPr>
        <w:t xml:space="preserve"> di stima che tenga</w:t>
      </w:r>
      <w:r w:rsidR="005A2F17" w:rsidRPr="00A032DE">
        <w:rPr>
          <w:rFonts w:ascii="Arial" w:hAnsi="Arial" w:cs="Arial"/>
        </w:rPr>
        <w:t>no</w:t>
      </w:r>
      <w:r w:rsidR="00436CAD" w:rsidRPr="00A032DE">
        <w:rPr>
          <w:rFonts w:ascii="Arial" w:hAnsi="Arial" w:cs="Arial"/>
        </w:rPr>
        <w:t xml:space="preserve"> conto di </w:t>
      </w:r>
      <w:r w:rsidR="002308B2" w:rsidRPr="00A032DE">
        <w:rPr>
          <w:rFonts w:ascii="Arial" w:hAnsi="Arial" w:cs="Arial"/>
        </w:rPr>
        <w:t>f</w:t>
      </w:r>
      <w:r w:rsidR="00436CAD" w:rsidRPr="00A032DE">
        <w:rPr>
          <w:rFonts w:ascii="Arial" w:hAnsi="Arial" w:cs="Arial"/>
        </w:rPr>
        <w:t>onti</w:t>
      </w:r>
      <w:r w:rsidR="002308B2" w:rsidRPr="00A032DE">
        <w:rPr>
          <w:rFonts w:ascii="Arial" w:hAnsi="Arial" w:cs="Arial"/>
        </w:rPr>
        <w:t xml:space="preserve"> di dati differenti</w:t>
      </w:r>
      <w:r w:rsidR="00436CAD" w:rsidRPr="00A032DE">
        <w:rPr>
          <w:rFonts w:ascii="Arial" w:hAnsi="Arial" w:cs="Arial"/>
        </w:rPr>
        <w:t>.</w:t>
      </w:r>
    </w:p>
    <w:p w:rsidR="00641961" w:rsidRPr="005A022A" w:rsidRDefault="00641961" w:rsidP="00D6232F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Resta inteso che spetta </w:t>
      </w:r>
      <w:r w:rsidR="005A022A" w:rsidRPr="00D32CCE">
        <w:rPr>
          <w:rFonts w:ascii="Arial" w:hAnsi="Arial" w:cs="Arial"/>
        </w:rPr>
        <w:t xml:space="preserve">al </w:t>
      </w:r>
      <w:r w:rsidR="002308B2" w:rsidRPr="00A032DE">
        <w:rPr>
          <w:rFonts w:ascii="Arial" w:hAnsi="Arial" w:cs="Arial"/>
        </w:rPr>
        <w:t>tecnico valutatore scegliere il criterio</w:t>
      </w:r>
      <w:r w:rsidRPr="00A032DE">
        <w:rPr>
          <w:rFonts w:ascii="Arial" w:hAnsi="Arial" w:cs="Arial"/>
        </w:rPr>
        <w:t xml:space="preserve"> di stima più opportuno in base alle pec</w:t>
      </w:r>
      <w:r w:rsidR="005A022A">
        <w:rPr>
          <w:rFonts w:ascii="Arial" w:hAnsi="Arial" w:cs="Arial"/>
        </w:rPr>
        <w:t>uliarità del bene da stimare.</w:t>
      </w:r>
      <w:r w:rsidRPr="00A032DE">
        <w:rPr>
          <w:rFonts w:ascii="Arial" w:hAnsi="Arial" w:cs="Arial"/>
        </w:rPr>
        <w:t xml:space="preserve"> </w:t>
      </w:r>
      <w:r w:rsidR="005A022A">
        <w:rPr>
          <w:rFonts w:ascii="Arial" w:hAnsi="Arial" w:cs="Arial"/>
        </w:rPr>
        <w:t>I</w:t>
      </w:r>
      <w:r w:rsidRPr="00A032DE">
        <w:rPr>
          <w:rFonts w:ascii="Arial" w:hAnsi="Arial" w:cs="Arial"/>
        </w:rPr>
        <w:t xml:space="preserve">n ogni caso la </w:t>
      </w:r>
      <w:r w:rsidRPr="005A022A">
        <w:rPr>
          <w:rFonts w:ascii="Arial" w:hAnsi="Arial" w:cs="Arial"/>
        </w:rPr>
        <w:t>descrizione del criterio di valutazione dovrà essere il più possibile approfondita e chiara nei passaggi logici e valutativi.</w:t>
      </w:r>
    </w:p>
    <w:p w:rsidR="004917CE" w:rsidRPr="005A022A" w:rsidRDefault="00CC76DD" w:rsidP="00436CAD">
      <w:pPr>
        <w:spacing w:line="360" w:lineRule="auto"/>
        <w:jc w:val="both"/>
        <w:rPr>
          <w:rFonts w:ascii="Arial" w:hAnsi="Arial" w:cs="Arial"/>
        </w:rPr>
      </w:pPr>
      <w:r w:rsidRPr="005A022A">
        <w:rPr>
          <w:rFonts w:ascii="Arial" w:hAnsi="Arial" w:cs="Arial"/>
        </w:rPr>
        <w:t xml:space="preserve">Una volta giunti al valore, questo </w:t>
      </w:r>
      <w:r w:rsidR="007D209D" w:rsidRPr="005A022A">
        <w:rPr>
          <w:rFonts w:ascii="Arial" w:hAnsi="Arial" w:cs="Arial"/>
        </w:rPr>
        <w:t>può</w:t>
      </w:r>
      <w:r w:rsidRPr="005A022A">
        <w:rPr>
          <w:rFonts w:ascii="Arial" w:hAnsi="Arial" w:cs="Arial"/>
        </w:rPr>
        <w:t xml:space="preserve"> essere verificato</w:t>
      </w:r>
      <w:r w:rsidR="00873389" w:rsidRPr="005A022A">
        <w:rPr>
          <w:rFonts w:ascii="Arial" w:hAnsi="Arial" w:cs="Arial"/>
        </w:rPr>
        <w:t xml:space="preserve"> </w:t>
      </w:r>
      <w:r w:rsidR="005A022A" w:rsidRPr="00D32CCE">
        <w:rPr>
          <w:rFonts w:ascii="Arial" w:hAnsi="Arial" w:cs="Arial"/>
        </w:rPr>
        <w:t>con riferimento a borsini/banche dati la cui attendibilità sia riconosciuta in ambito immobiliare</w:t>
      </w:r>
      <w:r w:rsidRPr="00D32CCE">
        <w:rPr>
          <w:rFonts w:ascii="Arial" w:hAnsi="Arial" w:cs="Arial"/>
          <w:strike/>
        </w:rPr>
        <w:t>,</w:t>
      </w:r>
      <w:r w:rsidRPr="00D32CCE">
        <w:rPr>
          <w:rFonts w:ascii="Arial" w:hAnsi="Arial" w:cs="Arial"/>
        </w:rPr>
        <w:t xml:space="preserve"> facendo</w:t>
      </w:r>
      <w:r w:rsidRPr="005A022A">
        <w:rPr>
          <w:rFonts w:ascii="Arial" w:hAnsi="Arial" w:cs="Arial"/>
        </w:rPr>
        <w:t xml:space="preserve"> riferimento alla tipologia </w:t>
      </w:r>
      <w:r w:rsidRPr="00D32CCE">
        <w:rPr>
          <w:rFonts w:ascii="Arial" w:hAnsi="Arial" w:cs="Arial"/>
        </w:rPr>
        <w:t xml:space="preserve">immobiliare, </w:t>
      </w:r>
      <w:r w:rsidR="005A022A" w:rsidRPr="00D32CCE">
        <w:rPr>
          <w:rFonts w:ascii="Arial" w:hAnsi="Arial" w:cs="Arial"/>
        </w:rPr>
        <w:t xml:space="preserve">allo </w:t>
      </w:r>
      <w:r w:rsidRPr="00D32CCE">
        <w:rPr>
          <w:rFonts w:ascii="Arial" w:hAnsi="Arial" w:cs="Arial"/>
        </w:rPr>
        <w:t xml:space="preserve">stato di conservazione e </w:t>
      </w:r>
      <w:r w:rsidR="005A022A" w:rsidRPr="00D32CCE">
        <w:rPr>
          <w:rFonts w:ascii="Arial" w:hAnsi="Arial" w:cs="Arial"/>
        </w:rPr>
        <w:t>alla</w:t>
      </w:r>
      <w:r w:rsidR="005A022A" w:rsidRPr="005A022A">
        <w:rPr>
          <w:rFonts w:ascii="Arial" w:hAnsi="Arial" w:cs="Arial"/>
          <w:color w:val="FF0000"/>
        </w:rPr>
        <w:t xml:space="preserve"> </w:t>
      </w:r>
      <w:r w:rsidRPr="005A022A">
        <w:rPr>
          <w:rFonts w:ascii="Arial" w:hAnsi="Arial" w:cs="Arial"/>
        </w:rPr>
        <w:t>zona di rilevamento maggiormente assimilabili al bene oggetto della valutazione.</w:t>
      </w:r>
      <w:r w:rsidR="00DD1070" w:rsidRPr="005A022A">
        <w:rPr>
          <w:rFonts w:ascii="Arial" w:hAnsi="Arial" w:cs="Arial"/>
        </w:rPr>
        <w:t xml:space="preserve"> Ogni eventuale scostamento dovrà essere opportunamente motivato</w:t>
      </w:r>
    </w:p>
    <w:p w:rsidR="00436CAD" w:rsidRDefault="00025A2A" w:rsidP="00436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415925</wp:posOffset>
                </wp:positionV>
                <wp:extent cx="342900" cy="1828800"/>
                <wp:effectExtent l="0" t="0" r="0" b="317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left:0;text-align:left;margin-left:7in;margin-top:32.75pt;width:27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6CAD" w:rsidRPr="005A022A">
        <w:rPr>
          <w:rFonts w:ascii="Arial" w:hAnsi="Arial" w:cs="Arial"/>
        </w:rPr>
        <w:t xml:space="preserve">Di seguito si indicano sinteticamente i procedimenti di stima principali. Per </w:t>
      </w:r>
      <w:r w:rsidR="002308B2" w:rsidRPr="005A022A">
        <w:rPr>
          <w:rFonts w:ascii="Arial" w:hAnsi="Arial" w:cs="Arial"/>
        </w:rPr>
        <w:t>o</w:t>
      </w:r>
      <w:r w:rsidR="002308B2" w:rsidRPr="00A032DE">
        <w:rPr>
          <w:rFonts w:ascii="Arial" w:hAnsi="Arial" w:cs="Arial"/>
        </w:rPr>
        <w:t>gnuno di essi</w:t>
      </w:r>
      <w:r w:rsidR="00436CAD" w:rsidRPr="00A032DE">
        <w:rPr>
          <w:rFonts w:ascii="Arial" w:hAnsi="Arial" w:cs="Arial"/>
        </w:rPr>
        <w:t xml:space="preserve"> vengono indicati gli elementi minimi che devono essere presenti all’interno della relazione di stima. </w:t>
      </w:r>
    </w:p>
    <w:p w:rsidR="0053157A" w:rsidRDefault="0053157A" w:rsidP="00436CAD">
      <w:pPr>
        <w:spacing w:line="360" w:lineRule="auto"/>
        <w:jc w:val="both"/>
        <w:rPr>
          <w:rFonts w:ascii="Arial" w:hAnsi="Arial" w:cs="Arial"/>
        </w:rPr>
      </w:pPr>
    </w:p>
    <w:p w:rsidR="00331DFF" w:rsidRPr="00624A27" w:rsidRDefault="00331DFF" w:rsidP="00852573">
      <w:pPr>
        <w:pStyle w:val="Titolo3"/>
        <w:numPr>
          <w:ilvl w:val="1"/>
          <w:numId w:val="7"/>
        </w:numPr>
        <w:tabs>
          <w:tab w:val="clear" w:pos="792"/>
          <w:tab w:val="num" w:pos="0"/>
        </w:tabs>
        <w:ind w:left="720" w:hanging="720"/>
        <w:rPr>
          <w:sz w:val="24"/>
        </w:rPr>
      </w:pPr>
      <w:r w:rsidRPr="00472FAA">
        <w:t>PRESUPPOSTI DELLA VALUTAZIONE</w:t>
      </w:r>
    </w:p>
    <w:p w:rsidR="005A022A" w:rsidRDefault="005A022A" w:rsidP="005A022A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422007" w:rsidRDefault="0053157A" w:rsidP="00422007">
      <w:pPr>
        <w:spacing w:line="360" w:lineRule="auto"/>
        <w:jc w:val="both"/>
        <w:rPr>
          <w:rFonts w:ascii="Arial" w:hAnsi="Arial" w:cs="Arial"/>
        </w:rPr>
      </w:pPr>
      <w:r w:rsidRPr="0053157A">
        <w:rPr>
          <w:rFonts w:ascii="Arial" w:hAnsi="Arial" w:cs="Arial"/>
        </w:rPr>
        <w:lastRenderedPageBreak/>
        <w:t>Chiarire le caratteristiche</w:t>
      </w:r>
      <w:r>
        <w:rPr>
          <w:rFonts w:ascii="Arial" w:hAnsi="Arial" w:cs="Arial"/>
        </w:rPr>
        <w:t xml:space="preserve"> considerate</w:t>
      </w:r>
      <w:r w:rsidRPr="00531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 fini valutativi</w:t>
      </w:r>
      <w:r w:rsidR="005A02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qualora diverse </w:t>
      </w:r>
      <w:r w:rsidR="005A022A" w:rsidRPr="00981F05">
        <w:rPr>
          <w:rFonts w:ascii="Arial" w:hAnsi="Arial" w:cs="Arial"/>
        </w:rPr>
        <w:t xml:space="preserve">da quelle </w:t>
      </w:r>
      <w:r w:rsidRPr="00981F05">
        <w:rPr>
          <w:rFonts w:ascii="Arial" w:hAnsi="Arial" w:cs="Arial"/>
        </w:rPr>
        <w:t>descritte</w:t>
      </w:r>
      <w:r>
        <w:rPr>
          <w:rFonts w:ascii="Arial" w:hAnsi="Arial" w:cs="Arial"/>
        </w:rPr>
        <w:t xml:space="preserve"> ai paragrafi precedenti (stato manutentivo, livello finitura, dotazioni impianti etc.)</w:t>
      </w:r>
    </w:p>
    <w:p w:rsidR="005A022A" w:rsidRDefault="005A022A" w:rsidP="00422007">
      <w:pPr>
        <w:spacing w:line="360" w:lineRule="auto"/>
        <w:jc w:val="both"/>
        <w:rPr>
          <w:rFonts w:ascii="Arial" w:hAnsi="Arial" w:cs="Arial"/>
        </w:rPr>
      </w:pPr>
    </w:p>
    <w:p w:rsidR="00436CAD" w:rsidRDefault="00112DB9" w:rsidP="00852573">
      <w:pPr>
        <w:pStyle w:val="Titolo3"/>
        <w:numPr>
          <w:ilvl w:val="1"/>
          <w:numId w:val="7"/>
        </w:numPr>
        <w:tabs>
          <w:tab w:val="clear" w:pos="792"/>
          <w:tab w:val="num" w:pos="0"/>
        </w:tabs>
        <w:ind w:left="720" w:hanging="720"/>
      </w:pPr>
      <w:r w:rsidRPr="00624A27">
        <w:t>Valore di mercato per comparazione diretta</w:t>
      </w:r>
    </w:p>
    <w:p w:rsidR="00624A27" w:rsidRPr="00624A27" w:rsidRDefault="00624A27" w:rsidP="00624A27"/>
    <w:p w:rsidR="005E2A4D" w:rsidRPr="00A032DE" w:rsidRDefault="005E2A4D" w:rsidP="004917CE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Questo criterio valutativo è, come riportato in tutta la letteratura estimale, il criterio principe e </w:t>
      </w:r>
      <w:r w:rsidR="009E7B05" w:rsidRPr="00A032DE">
        <w:rPr>
          <w:rFonts w:ascii="Arial" w:hAnsi="Arial" w:cs="Arial"/>
        </w:rPr>
        <w:t>si basa sulla comparazione diretta del bene oggetto di stima con beni ad esso similari, compravenduti nel recente passato</w:t>
      </w:r>
      <w:r w:rsidR="009E7B05" w:rsidRPr="00981F05">
        <w:rPr>
          <w:rFonts w:ascii="Arial" w:hAnsi="Arial" w:cs="Arial"/>
        </w:rPr>
        <w:t xml:space="preserve">, </w:t>
      </w:r>
      <w:r w:rsidR="005A022A" w:rsidRPr="00981F05">
        <w:rPr>
          <w:rFonts w:ascii="Arial" w:hAnsi="Arial" w:cs="Arial"/>
        </w:rPr>
        <w:t>nel medesimo mercato immobiliare</w:t>
      </w:r>
      <w:r w:rsidR="009E7B05" w:rsidRPr="00981F05">
        <w:rPr>
          <w:rFonts w:ascii="Arial" w:hAnsi="Arial" w:cs="Arial"/>
        </w:rPr>
        <w:t xml:space="preserve"> ed i</w:t>
      </w:r>
      <w:r w:rsidR="009E7B05" w:rsidRPr="00A032DE">
        <w:rPr>
          <w:rFonts w:ascii="Arial" w:hAnsi="Arial" w:cs="Arial"/>
        </w:rPr>
        <w:t>n regime di libero mercato.</w:t>
      </w:r>
    </w:p>
    <w:p w:rsidR="00436CAD" w:rsidRPr="00A032DE" w:rsidRDefault="00025A2A" w:rsidP="00436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5943600" cy="3200400"/>
                <wp:effectExtent l="9525" t="9525" r="9525" b="9525"/>
                <wp:docPr id="14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20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31C4" w:rsidRPr="0051098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D531C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Elementi principali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510984" w:rsidRPr="00510984" w:rsidRDefault="0051098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D531C4" w:rsidRPr="00510984" w:rsidRDefault="00D531C4" w:rsidP="00436CAD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epoca di riferimento</w:t>
                              </w:r>
                            </w:p>
                            <w:p w:rsidR="00D531C4" w:rsidRPr="00510984" w:rsidRDefault="004B079B" w:rsidP="00436CAD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consistenza ragguagliata (</w:t>
                              </w:r>
                              <w:proofErr w:type="spellStart"/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virtualizzata</w:t>
                              </w:r>
                              <w:proofErr w:type="spellEnd"/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D531C4" w:rsidRPr="00510984" w:rsidRDefault="00D531C4" w:rsidP="00436CAD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mercato omogeneo</w:t>
                              </w:r>
                              <w:r w:rsidR="004B079B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di riferimento</w:t>
                              </w:r>
                            </w:p>
                            <w:p w:rsidR="00D531C4" w:rsidRPr="00510984" w:rsidRDefault="00D531C4" w:rsidP="00436CAD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beni affini </w:t>
                              </w:r>
                            </w:p>
                            <w:p w:rsidR="00D531C4" w:rsidRPr="00510984" w:rsidRDefault="004B079B" w:rsidP="00436CAD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prezz</w:t>
                              </w:r>
                              <w:r w:rsidR="00463AF9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63AF9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unitario 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rilevat</w:t>
                              </w:r>
                              <w:r w:rsidR="00463AF9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dal mercato</w:t>
                              </w:r>
                            </w:p>
                            <w:p w:rsidR="00D531C4" w:rsidRPr="00510984" w:rsidRDefault="00D531C4" w:rsidP="00436CAD">
                              <w:pPr>
                                <w:ind w:left="36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D531C4" w:rsidRPr="0051098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Procedimento di stima:</w:t>
                              </w:r>
                            </w:p>
                            <w:p w:rsidR="00D531C4" w:rsidRPr="0051098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Vm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  <w:r w:rsidR="004B079B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=  v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0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0984">
                                <w:rPr>
                                  <w:rFonts w:ascii="Arial" w:hAnsi="Arial" w:cs="Arial"/>
                                  <w:position w:val="-6"/>
                                  <w:sz w:val="22"/>
                                  <w:szCs w:val="22"/>
                                </w:rPr>
                                <w:t>*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p</w:t>
                              </w:r>
                              <w:proofErr w:type="spellEnd"/>
                            </w:p>
                            <w:p w:rsidR="00D531C4" w:rsidRPr="0051098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D531C4" w:rsidRPr="0051098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Dove:</w:t>
                              </w:r>
                            </w:p>
                            <w:p w:rsidR="00D531C4" w:rsidRPr="0051098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Vm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r w:rsidR="004B079B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= valore di mercato del bene oggetto di stima</w:t>
                              </w:r>
                            </w:p>
                            <w:p w:rsidR="00D531C4" w:rsidRPr="00510984" w:rsidRDefault="004B079B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</w:t>
                              </w:r>
                              <w:r w:rsidR="00D531C4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0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ab/>
                              </w:r>
                              <w:r w:rsidR="00D531C4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= 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valore unitario di mercato preso a riferimento</w:t>
                              </w:r>
                            </w:p>
                            <w:p w:rsidR="00D531C4" w:rsidRPr="00510984" w:rsidRDefault="00D531C4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p</w:t>
                              </w:r>
                              <w:proofErr w:type="spellEnd"/>
                              <w:r w:rsidR="004B079B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= superficie </w:t>
                              </w:r>
                              <w:r w:rsidR="004B079B"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ragguagliata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del bene oggetto di stima</w:t>
                              </w:r>
                            </w:p>
                            <w:p w:rsidR="00924B1D" w:rsidRPr="00510984" w:rsidRDefault="00924B1D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924B1D" w:rsidRPr="00510984" w:rsidRDefault="00924B1D" w:rsidP="00436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NB: è e</w:t>
                              </w:r>
                              <w:r w:rsid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scluso il ricorso ai dati medi </w:t>
                              </w:r>
                              <w:r w:rsidRP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forniti dai borsini immobiliari</w:t>
                              </w:r>
                              <w:r w:rsidR="0051098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45" editas="canvas" style="width:468pt;height:252pt;mso-position-horizontal-relative:char;mso-position-vertical-relative:line" coordsize="5943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">
                <v:shape id="_x0000_s1046" type="#_x0000_t75" style="position:absolute;width:59436;height:32004;visibility:visible;mso-wrap-style:square">
                  <v:fill o:detectmouseclick="t"/>
                  <v:path o:connecttype="none"/>
                </v:shape>
                <v:shape id="Text Box 4" o:spid="_x0000_s1047" type="#_x0000_t202" style="position:absolute;width:59436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531C4" w:rsidRPr="0051098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531C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Elementi principali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:rsidR="00510984" w:rsidRPr="00510984" w:rsidRDefault="0051098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531C4" w:rsidRPr="00510984" w:rsidRDefault="00D531C4" w:rsidP="00436CA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epoca di riferimento</w:t>
                        </w:r>
                      </w:p>
                      <w:p w:rsidR="00D531C4" w:rsidRPr="00510984" w:rsidRDefault="004B079B" w:rsidP="00436CA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consistenza ragguagliata (virtualizzata)</w:t>
                        </w:r>
                      </w:p>
                      <w:p w:rsidR="00D531C4" w:rsidRPr="00510984" w:rsidRDefault="00D531C4" w:rsidP="00436CA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mercato omogeneo</w:t>
                        </w:r>
                        <w:r w:rsidR="004B079B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di riferimento</w:t>
                        </w:r>
                      </w:p>
                      <w:p w:rsidR="00D531C4" w:rsidRPr="00510984" w:rsidRDefault="00D531C4" w:rsidP="00436CA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beni affini </w:t>
                        </w:r>
                      </w:p>
                      <w:p w:rsidR="00D531C4" w:rsidRPr="00510984" w:rsidRDefault="004B079B" w:rsidP="00436CA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prezz</w:t>
                        </w:r>
                        <w:r w:rsidR="00463AF9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463AF9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unitario 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rilevat</w:t>
                        </w:r>
                        <w:r w:rsidR="00463AF9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dal mercato</w:t>
                        </w:r>
                      </w:p>
                      <w:p w:rsidR="00D531C4" w:rsidRPr="00510984" w:rsidRDefault="00D531C4" w:rsidP="00436CAD">
                        <w:p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531C4" w:rsidRPr="0051098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Procedimento di stima:</w:t>
                        </w:r>
                      </w:p>
                      <w:p w:rsidR="00D531C4" w:rsidRPr="0051098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Vm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 xml:space="preserve">b </w:t>
                        </w:r>
                        <w:r w:rsidR="004B079B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=  v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0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510984">
                          <w:rPr>
                            <w:rFonts w:ascii="Arial" w:hAnsi="Arial" w:cs="Arial"/>
                            <w:position w:val="-6"/>
                            <w:sz w:val="22"/>
                            <w:szCs w:val="22"/>
                          </w:rPr>
                          <w:t>*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p</w:t>
                        </w:r>
                      </w:p>
                      <w:p w:rsidR="00D531C4" w:rsidRPr="0051098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531C4" w:rsidRPr="0051098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Dove:</w:t>
                        </w:r>
                      </w:p>
                      <w:p w:rsidR="00D531C4" w:rsidRPr="0051098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Vm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b</w:t>
                        </w:r>
                        <w:r w:rsidR="004B079B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= valore di mercato del bene oggetto di stima</w:t>
                        </w:r>
                      </w:p>
                      <w:p w:rsidR="00D531C4" w:rsidRPr="00510984" w:rsidRDefault="004B079B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</w:t>
                        </w:r>
                        <w:r w:rsidR="00D531C4" w:rsidRPr="00510984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0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ab/>
                        </w:r>
                        <w:r w:rsidR="00D531C4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= 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valore unitario di mercato preso a riferimento</w:t>
                        </w:r>
                      </w:p>
                      <w:p w:rsidR="00D531C4" w:rsidRPr="00510984" w:rsidRDefault="00D531C4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p</w:t>
                        </w:r>
                        <w:r w:rsidR="004B079B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= superficie </w:t>
                        </w:r>
                        <w:r w:rsidR="004B079B"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ragguagliata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del bene oggetto di stima</w:t>
                        </w:r>
                      </w:p>
                      <w:p w:rsidR="00924B1D" w:rsidRPr="00510984" w:rsidRDefault="00924B1D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924B1D" w:rsidRPr="00510984" w:rsidRDefault="00924B1D" w:rsidP="00436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NB: è e</w:t>
                        </w:r>
                        <w:r w:rsid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scluso il ricorso ai dati medi </w:t>
                        </w:r>
                        <w:r w:rsidRP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forniti dai borsini immobiliari</w:t>
                        </w:r>
                        <w:r w:rsidR="0051098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6CAD" w:rsidRPr="00A032DE" w:rsidRDefault="00025A2A" w:rsidP="00436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77470</wp:posOffset>
                </wp:positionV>
                <wp:extent cx="342900" cy="1600200"/>
                <wp:effectExtent l="0" t="127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999" w:rsidRPr="008A1402" w:rsidRDefault="00414999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8" style="position:absolute;left:0;text-align:left;margin-left:7in;margin-top:6.1pt;width:27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" filled="f" stroked="f">
                <v:textbox style="layout-flow:vertical;mso-layout-flow-alt:bottom-to-top">
                  <w:txbxContent>
                    <w:p w:rsidR="00414999" w:rsidRPr="008A1402" w:rsidRDefault="00414999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CAD" w:rsidRPr="00A032DE" w:rsidRDefault="00624A27" w:rsidP="00624A27">
      <w:pPr>
        <w:tabs>
          <w:tab w:val="left" w:pos="1080"/>
        </w:tabs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10.2.a </w:t>
      </w:r>
      <w:r w:rsidR="00436CAD" w:rsidRPr="00A032DE">
        <w:rPr>
          <w:rFonts w:ascii="Arial" w:hAnsi="Arial" w:cs="Arial"/>
          <w:b/>
          <w:i/>
        </w:rPr>
        <w:t>E</w:t>
      </w:r>
      <w:r w:rsidR="009D5A2B" w:rsidRPr="00A032DE">
        <w:rPr>
          <w:rFonts w:ascii="Arial" w:hAnsi="Arial" w:cs="Arial"/>
          <w:b/>
          <w:i/>
        </w:rPr>
        <w:t>poca di riferimento</w:t>
      </w:r>
    </w:p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Indicare l</w:t>
      </w:r>
      <w:r w:rsidR="001A0280">
        <w:rPr>
          <w:rFonts w:ascii="Arial" w:hAnsi="Arial" w:cs="Arial"/>
        </w:rPr>
        <w:t>a/l</w:t>
      </w:r>
      <w:r w:rsidRPr="00A032DE">
        <w:rPr>
          <w:rFonts w:ascii="Arial" w:hAnsi="Arial" w:cs="Arial"/>
        </w:rPr>
        <w:t xml:space="preserve">e </w:t>
      </w:r>
      <w:r w:rsidR="001A0280">
        <w:rPr>
          <w:rFonts w:ascii="Arial" w:hAnsi="Arial" w:cs="Arial"/>
        </w:rPr>
        <w:t>data/</w:t>
      </w:r>
      <w:r w:rsidRPr="00A032DE">
        <w:rPr>
          <w:rFonts w:ascii="Arial" w:hAnsi="Arial" w:cs="Arial"/>
        </w:rPr>
        <w:t>date in cui</w:t>
      </w:r>
      <w:r w:rsidR="009D5A2B" w:rsidRPr="00A032DE">
        <w:rPr>
          <w:rFonts w:ascii="Arial" w:hAnsi="Arial" w:cs="Arial"/>
        </w:rPr>
        <w:t xml:space="preserve"> </w:t>
      </w:r>
      <w:r w:rsidR="00510984">
        <w:rPr>
          <w:rFonts w:ascii="Arial" w:hAnsi="Arial" w:cs="Arial"/>
        </w:rPr>
        <w:t xml:space="preserve">si è tenuto </w:t>
      </w:r>
      <w:r w:rsidR="009D5A2B" w:rsidRPr="00A032DE">
        <w:rPr>
          <w:rFonts w:ascii="Arial" w:hAnsi="Arial" w:cs="Arial"/>
        </w:rPr>
        <w:t xml:space="preserve">il sopralluogo, </w:t>
      </w:r>
      <w:r w:rsidR="00510984" w:rsidRPr="00981F05">
        <w:rPr>
          <w:rFonts w:ascii="Arial" w:hAnsi="Arial" w:cs="Arial"/>
        </w:rPr>
        <w:t xml:space="preserve">è stata </w:t>
      </w:r>
      <w:r w:rsidRPr="00981F05">
        <w:rPr>
          <w:rFonts w:ascii="Arial" w:hAnsi="Arial" w:cs="Arial"/>
        </w:rPr>
        <w:t>redatta</w:t>
      </w:r>
      <w:r w:rsidRPr="00A032DE">
        <w:rPr>
          <w:rFonts w:ascii="Arial" w:hAnsi="Arial" w:cs="Arial"/>
        </w:rPr>
        <w:t xml:space="preserve"> la perizia </w:t>
      </w:r>
      <w:r w:rsidR="009D5A2B" w:rsidRPr="00A032DE">
        <w:rPr>
          <w:rFonts w:ascii="Arial" w:hAnsi="Arial" w:cs="Arial"/>
        </w:rPr>
        <w:t>e</w:t>
      </w:r>
      <w:r w:rsidR="00510984">
        <w:rPr>
          <w:rFonts w:ascii="Arial" w:hAnsi="Arial" w:cs="Arial"/>
        </w:rPr>
        <w:t xml:space="preserve"> </w:t>
      </w:r>
      <w:r w:rsidR="009D5A2B" w:rsidRPr="00A032DE">
        <w:rPr>
          <w:rFonts w:ascii="Arial" w:hAnsi="Arial" w:cs="Arial"/>
        </w:rPr>
        <w:t xml:space="preserve">a cui si riferisce la medesima </w:t>
      </w:r>
      <w:r w:rsidR="002951C7">
        <w:rPr>
          <w:rFonts w:ascii="Arial" w:hAnsi="Arial" w:cs="Arial"/>
        </w:rPr>
        <w:t>(</w:t>
      </w:r>
      <w:r w:rsidRPr="00A032DE">
        <w:rPr>
          <w:rFonts w:ascii="Arial" w:hAnsi="Arial" w:cs="Arial"/>
        </w:rPr>
        <w:t>necessari</w:t>
      </w:r>
      <w:r w:rsidR="00510984" w:rsidRPr="006625CF">
        <w:rPr>
          <w:rFonts w:ascii="Arial" w:hAnsi="Arial" w:cs="Arial"/>
        </w:rPr>
        <w:t>e</w:t>
      </w:r>
      <w:r w:rsidR="00510984">
        <w:rPr>
          <w:rFonts w:ascii="Arial" w:hAnsi="Arial" w:cs="Arial"/>
        </w:rPr>
        <w:t xml:space="preserve"> </w:t>
      </w:r>
      <w:r w:rsidRPr="00A032DE">
        <w:rPr>
          <w:rFonts w:ascii="Arial" w:hAnsi="Arial" w:cs="Arial"/>
        </w:rPr>
        <w:t>per collocare storicamente il valore a cui si è giunti all’interno delle fluttuazioni del mercato immobiliare e per tenere conto di avvenimenti che possono influenzare la valutazione stessa</w:t>
      </w:r>
      <w:r w:rsidR="002951C7">
        <w:rPr>
          <w:rFonts w:ascii="Arial" w:hAnsi="Arial" w:cs="Arial"/>
        </w:rPr>
        <w:t>)</w:t>
      </w:r>
      <w:r w:rsidRPr="00A032DE">
        <w:rPr>
          <w:rFonts w:ascii="Arial" w:hAnsi="Arial" w:cs="Arial"/>
        </w:rPr>
        <w:t xml:space="preserve">. </w:t>
      </w:r>
    </w:p>
    <w:p w:rsidR="00A032DE" w:rsidRPr="00A032DE" w:rsidRDefault="00A032DE" w:rsidP="002B6F67">
      <w:pPr>
        <w:spacing w:line="360" w:lineRule="auto"/>
        <w:jc w:val="both"/>
        <w:rPr>
          <w:rFonts w:ascii="Arial" w:hAnsi="Arial" w:cs="Arial"/>
        </w:rPr>
      </w:pPr>
    </w:p>
    <w:p w:rsidR="00436CAD" w:rsidRPr="00A032DE" w:rsidRDefault="00624A27" w:rsidP="00624A27">
      <w:pPr>
        <w:tabs>
          <w:tab w:val="left" w:pos="1080"/>
        </w:tabs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10.2.b C</w:t>
      </w:r>
      <w:r w:rsidR="009D5A2B" w:rsidRPr="00A032DE">
        <w:rPr>
          <w:rFonts w:ascii="Arial" w:hAnsi="Arial" w:cs="Arial"/>
          <w:b/>
          <w:i/>
        </w:rPr>
        <w:t>onsistenza ragguagliata (</w:t>
      </w:r>
      <w:proofErr w:type="spellStart"/>
      <w:r w:rsidR="009D5A2B" w:rsidRPr="00A032DE">
        <w:rPr>
          <w:rFonts w:ascii="Arial" w:hAnsi="Arial" w:cs="Arial"/>
          <w:b/>
          <w:i/>
        </w:rPr>
        <w:t>virtualizzata</w:t>
      </w:r>
      <w:proofErr w:type="spellEnd"/>
      <w:r w:rsidR="009D5A2B" w:rsidRPr="00A032DE">
        <w:rPr>
          <w:rFonts w:ascii="Arial" w:hAnsi="Arial" w:cs="Arial"/>
          <w:b/>
          <w:i/>
        </w:rPr>
        <w:t>)</w:t>
      </w:r>
      <w:r w:rsidR="00436CAD" w:rsidRPr="00A032DE">
        <w:rPr>
          <w:rFonts w:ascii="Arial" w:hAnsi="Arial" w:cs="Arial"/>
          <w:b/>
          <w:i/>
        </w:rPr>
        <w:t>.</w:t>
      </w:r>
    </w:p>
    <w:p w:rsidR="009D5A2B" w:rsidRPr="009F44CC" w:rsidRDefault="00025A2A" w:rsidP="00E502D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1136015</wp:posOffset>
                </wp:positionV>
                <wp:extent cx="342900" cy="1830705"/>
                <wp:effectExtent l="0" t="254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9" style="position:absolute;left:0;text-align:left;margin-left:7in;margin-top:89.45pt;width:27pt;height:14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6CAD" w:rsidRPr="00A032DE">
        <w:rPr>
          <w:rFonts w:ascii="Arial" w:hAnsi="Arial" w:cs="Arial"/>
        </w:rPr>
        <w:t xml:space="preserve">Per permettere di avere una lettura omogenea dei dati è necessario riferirsi a dei parametri di misura che tengano conto dell’utilizzo delle superfici rispetto all’utilizzo principale e di ogni altro fattore </w:t>
      </w:r>
      <w:r w:rsidR="00DD1070" w:rsidRPr="00A032DE">
        <w:rPr>
          <w:rFonts w:ascii="Arial" w:hAnsi="Arial" w:cs="Arial"/>
        </w:rPr>
        <w:t>che si ritenga rilevante. Ciò</w:t>
      </w:r>
      <w:r w:rsidR="00436CAD" w:rsidRPr="00A032DE">
        <w:rPr>
          <w:rFonts w:ascii="Arial" w:hAnsi="Arial" w:cs="Arial"/>
        </w:rPr>
        <w:t xml:space="preserve"> si </w:t>
      </w:r>
      <w:r w:rsidR="00436CAD" w:rsidRPr="009F44CC">
        <w:rPr>
          <w:rFonts w:ascii="Arial" w:hAnsi="Arial" w:cs="Arial"/>
        </w:rPr>
        <w:t>ottiene</w:t>
      </w:r>
      <w:r w:rsidR="00510984" w:rsidRPr="009F44CC">
        <w:rPr>
          <w:rFonts w:ascii="Arial" w:hAnsi="Arial" w:cs="Arial"/>
        </w:rPr>
        <w:t>, come da prassi,</w:t>
      </w:r>
      <w:r w:rsidR="00436CAD" w:rsidRPr="00A032DE">
        <w:rPr>
          <w:rFonts w:ascii="Arial" w:hAnsi="Arial" w:cs="Arial"/>
        </w:rPr>
        <w:t xml:space="preserve"> applicando dei coefficienti di </w:t>
      </w:r>
      <w:r w:rsidR="00B42459">
        <w:rPr>
          <w:rFonts w:ascii="Arial" w:hAnsi="Arial" w:cs="Arial"/>
        </w:rPr>
        <w:t>virtualizzazione</w:t>
      </w:r>
      <w:r w:rsidR="00436CAD" w:rsidRPr="00A032DE">
        <w:rPr>
          <w:rFonts w:ascii="Arial" w:hAnsi="Arial" w:cs="Arial"/>
        </w:rPr>
        <w:t xml:space="preserve"> alle superfici lorde precedentemente </w:t>
      </w:r>
      <w:r w:rsidR="00436CAD" w:rsidRPr="009F44CC">
        <w:rPr>
          <w:rFonts w:ascii="Arial" w:hAnsi="Arial" w:cs="Arial"/>
        </w:rPr>
        <w:lastRenderedPageBreak/>
        <w:t xml:space="preserve">indicate. Tali coefficienti possono riferirsi a quelli </w:t>
      </w:r>
      <w:r w:rsidR="009D5A2B" w:rsidRPr="009F44CC">
        <w:rPr>
          <w:rFonts w:ascii="Arial" w:hAnsi="Arial" w:cs="Arial"/>
        </w:rPr>
        <w:t>dettati dal D.P.R. 23 marzo 1998</w:t>
      </w:r>
      <w:r w:rsidR="00805C64" w:rsidRPr="009F44CC">
        <w:rPr>
          <w:rFonts w:ascii="Arial" w:hAnsi="Arial" w:cs="Arial"/>
        </w:rPr>
        <w:t xml:space="preserve"> n°138,</w:t>
      </w:r>
      <w:r w:rsidR="00436CAD" w:rsidRPr="009F44CC">
        <w:rPr>
          <w:rFonts w:ascii="Arial" w:hAnsi="Arial" w:cs="Arial"/>
        </w:rPr>
        <w:t xml:space="preserve"> </w:t>
      </w:r>
      <w:r w:rsidR="00510984" w:rsidRPr="009F44CC">
        <w:rPr>
          <w:rFonts w:ascii="Arial" w:hAnsi="Arial" w:cs="Arial"/>
        </w:rPr>
        <w:t xml:space="preserve">ad altra fonte di settore riconosciuta ovvero </w:t>
      </w:r>
      <w:r w:rsidR="00436CAD" w:rsidRPr="009F44CC">
        <w:rPr>
          <w:rFonts w:ascii="Arial" w:hAnsi="Arial" w:cs="Arial"/>
        </w:rPr>
        <w:t>alla prassi dettata dalla peculiarità del mercato immobiliare di riferimento.</w:t>
      </w:r>
    </w:p>
    <w:p w:rsidR="00422007" w:rsidRPr="009F44CC" w:rsidRDefault="00436CAD" w:rsidP="009D5A2B">
      <w:pPr>
        <w:spacing w:line="360" w:lineRule="auto"/>
        <w:ind w:left="360"/>
        <w:jc w:val="both"/>
        <w:rPr>
          <w:rFonts w:ascii="Arial" w:hAnsi="Arial" w:cs="Arial"/>
        </w:rPr>
      </w:pPr>
      <w:r w:rsidRPr="009F44CC">
        <w:rPr>
          <w:rFonts w:ascii="Arial" w:hAnsi="Arial" w:cs="Arial"/>
        </w:rPr>
        <w:t>E’ fondamentale tuttavia evidenziare</w:t>
      </w:r>
      <w:r w:rsidR="00B42459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piano per piano</w:t>
      </w:r>
      <w:r w:rsidR="00DD1070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diversificando anche la destinazione d’uso, il parametro di virtualizzazione utilizzato</w:t>
      </w:r>
      <w:r w:rsidR="00B42459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</w:t>
      </w:r>
      <w:r w:rsidR="00510984" w:rsidRPr="009F44CC">
        <w:rPr>
          <w:rFonts w:ascii="Arial" w:hAnsi="Arial" w:cs="Arial"/>
        </w:rPr>
        <w:t xml:space="preserve">fornendone </w:t>
      </w:r>
      <w:r w:rsidRPr="009F44CC">
        <w:rPr>
          <w:rFonts w:ascii="Arial" w:hAnsi="Arial" w:cs="Arial"/>
        </w:rPr>
        <w:t xml:space="preserve">la motivazione. </w:t>
      </w:r>
    </w:p>
    <w:p w:rsidR="00436CAD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  <w:r w:rsidRPr="009F44CC">
        <w:rPr>
          <w:rFonts w:ascii="Arial" w:hAnsi="Arial" w:cs="Arial"/>
        </w:rPr>
        <w:t>Qui di seguito si riporta un esempio dello schema da utilizzare</w:t>
      </w:r>
      <w:r w:rsidR="00510984" w:rsidRPr="009F44CC">
        <w:rPr>
          <w:rFonts w:ascii="Arial" w:hAnsi="Arial" w:cs="Arial"/>
        </w:rPr>
        <w:t>,</w:t>
      </w:r>
      <w:r w:rsidRPr="009F44CC">
        <w:rPr>
          <w:rFonts w:ascii="Arial" w:hAnsi="Arial" w:cs="Arial"/>
        </w:rPr>
        <w:t xml:space="preserve"> contenente </w:t>
      </w:r>
      <w:r w:rsidR="00510984" w:rsidRPr="009F44CC">
        <w:rPr>
          <w:rFonts w:ascii="Arial" w:hAnsi="Arial" w:cs="Arial"/>
        </w:rPr>
        <w:t xml:space="preserve">gli </w:t>
      </w:r>
      <w:r w:rsidRPr="009F44CC">
        <w:rPr>
          <w:rFonts w:ascii="Arial" w:hAnsi="Arial" w:cs="Arial"/>
        </w:rPr>
        <w:t xml:space="preserve">elementi </w:t>
      </w:r>
      <w:r w:rsidR="00510984" w:rsidRPr="009F44CC">
        <w:rPr>
          <w:rFonts w:ascii="Arial" w:hAnsi="Arial" w:cs="Arial"/>
        </w:rPr>
        <w:t xml:space="preserve">minimi </w:t>
      </w:r>
      <w:r w:rsidRPr="009F44CC">
        <w:rPr>
          <w:rFonts w:ascii="Arial" w:hAnsi="Arial" w:cs="Arial"/>
        </w:rPr>
        <w:t>necessari</w:t>
      </w:r>
      <w:r w:rsidRPr="00A032DE"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Spec="right" w:tblpY="316"/>
        <w:tblW w:w="482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222"/>
        <w:gridCol w:w="971"/>
        <w:gridCol w:w="1186"/>
        <w:gridCol w:w="730"/>
        <w:gridCol w:w="1332"/>
        <w:gridCol w:w="794"/>
        <w:gridCol w:w="1286"/>
        <w:gridCol w:w="1258"/>
      </w:tblGrid>
      <w:tr w:rsidR="00B42459" w:rsidRPr="00B42459" w:rsidTr="00EF68EC">
        <w:trPr>
          <w:trHeight w:val="390"/>
        </w:trPr>
        <w:tc>
          <w:tcPr>
            <w:tcW w:w="5000" w:type="pct"/>
            <w:gridSpan w:val="9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0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6F78F8" w:rsidRDefault="00B42459" w:rsidP="00B42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8F8">
              <w:rPr>
                <w:rFonts w:ascii="Arial" w:hAnsi="Arial" w:cs="Arial"/>
                <w:b/>
                <w:bCs/>
                <w:sz w:val="20"/>
                <w:szCs w:val="20"/>
              </w:rPr>
              <w:t>TABELLA CONSISTENZE VIRTUALIZZATE</w:t>
            </w:r>
          </w:p>
        </w:tc>
      </w:tr>
      <w:tr w:rsidR="00B42459" w:rsidRPr="00B42459" w:rsidTr="00EF68EC">
        <w:trPr>
          <w:trHeight w:val="210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2459" w:rsidRPr="00B42459" w:rsidTr="00EF68EC">
        <w:trPr>
          <w:trHeight w:val="630"/>
        </w:trPr>
        <w:tc>
          <w:tcPr>
            <w:tcW w:w="345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Livello di piano</w:t>
            </w:r>
          </w:p>
        </w:tc>
        <w:tc>
          <w:tcPr>
            <w:tcW w:w="648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Destinazione d'uso/utilizzo</w:t>
            </w:r>
          </w:p>
        </w:tc>
        <w:tc>
          <w:tcPr>
            <w:tcW w:w="515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Superficie lorda/netta (mq)</w:t>
            </w:r>
          </w:p>
        </w:tc>
        <w:tc>
          <w:tcPr>
            <w:tcW w:w="2143" w:type="pct"/>
            <w:gridSpan w:val="4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>CRITERI DI RAGGUAGLIO</w:t>
            </w:r>
          </w:p>
        </w:tc>
        <w:tc>
          <w:tcPr>
            <w:tcW w:w="682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coefficiente di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vitualizzazione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667" w:type="pct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superficie </w:t>
            </w:r>
            <w:proofErr w:type="spellStart"/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virtualizzata</w:t>
            </w:r>
            <w:proofErr w:type="spellEnd"/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lorda/netta (mq)</w:t>
            </w:r>
          </w:p>
        </w:tc>
      </w:tr>
      <w:tr w:rsidR="00B42459" w:rsidRPr="00B42459" w:rsidTr="00EF68EC">
        <w:trPr>
          <w:trHeight w:val="1110"/>
        </w:trPr>
        <w:tc>
          <w:tcPr>
            <w:tcW w:w="34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6" w:type="pct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Apprezzamento per destinazione d'uso/tipologia </w:t>
            </w:r>
          </w:p>
        </w:tc>
        <w:tc>
          <w:tcPr>
            <w:tcW w:w="1127" w:type="pct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>Apprezzamento per caratteristiche fisiche</w:t>
            </w: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(finiture, stato manutentivo</w:t>
            </w:r>
            <w:r w:rsidRPr="009F44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 </w:t>
            </w:r>
            <w:r w:rsidR="00510984" w:rsidRPr="009F44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dotazione impiantistica, </w:t>
            </w:r>
            <w:r w:rsidRPr="009F44CC">
              <w:rPr>
                <w:rFonts w:ascii="Arial" w:hAnsi="Arial" w:cs="Arial"/>
                <w:b/>
                <w:bCs/>
                <w:sz w:val="16"/>
                <w:szCs w:val="16"/>
              </w:rPr>
              <w:t>livello</w:t>
            </w: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piano</w:t>
            </w:r>
            <w:r w:rsidR="00510984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>ecc</w:t>
            </w:r>
            <w:proofErr w:type="spellEnd"/>
            <w:r w:rsidRPr="00B42459">
              <w:rPr>
                <w:rFonts w:ascii="Arial" w:hAnsi="Arial" w:cs="Arial"/>
                <w:b/>
                <w:bCs/>
                <w:sz w:val="16"/>
                <w:szCs w:val="16"/>
              </w:rPr>
              <w:t>…)</w:t>
            </w:r>
          </w:p>
        </w:tc>
        <w:tc>
          <w:tcPr>
            <w:tcW w:w="682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42459" w:rsidRPr="00B42459" w:rsidTr="00EF68EC">
        <w:trPr>
          <w:trHeight w:val="1002"/>
        </w:trPr>
        <w:tc>
          <w:tcPr>
            <w:tcW w:w="34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Caratteristiche della destinazione/tipologia</w:t>
            </w:r>
          </w:p>
        </w:tc>
        <w:tc>
          <w:tcPr>
            <w:tcW w:w="387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Fonte</w:t>
            </w:r>
          </w:p>
        </w:tc>
        <w:tc>
          <w:tcPr>
            <w:tcW w:w="706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Caratteristiche della porzione</w:t>
            </w:r>
          </w:p>
        </w:tc>
        <w:tc>
          <w:tcPr>
            <w:tcW w:w="421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24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Fonte</w:t>
            </w:r>
          </w:p>
        </w:tc>
        <w:tc>
          <w:tcPr>
            <w:tcW w:w="682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42459" w:rsidRPr="00B42459" w:rsidTr="00EF68EC">
        <w:trPr>
          <w:trHeight w:val="891"/>
        </w:trPr>
        <w:tc>
          <w:tcPr>
            <w:tcW w:w="345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</w:tcPr>
          <w:p w:rsidR="00B42459" w:rsidRPr="00B42459" w:rsidRDefault="00B42459" w:rsidP="00B424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B42459" w:rsidRPr="00B42459" w:rsidRDefault="00B42459" w:rsidP="00B424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42459" w:rsidRDefault="00B42459" w:rsidP="00436CA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B42459" w:rsidRDefault="00B42459" w:rsidP="00B42459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titolo esemplificativo</w:t>
      </w:r>
      <w:r w:rsidR="009F44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9F44CC" w:rsidRDefault="009F44CC" w:rsidP="00B42459">
      <w:pPr>
        <w:spacing w:line="360" w:lineRule="auto"/>
        <w:ind w:left="360"/>
        <w:jc w:val="both"/>
        <w:rPr>
          <w:rFonts w:ascii="Arial" w:hAnsi="Arial" w:cs="Arial"/>
        </w:rPr>
      </w:pPr>
    </w:p>
    <w:p w:rsidR="00750748" w:rsidRDefault="006F78F8" w:rsidP="00852573">
      <w:pPr>
        <w:numPr>
          <w:ilvl w:val="0"/>
          <w:numId w:val="9"/>
        </w:numPr>
        <w:tabs>
          <w:tab w:val="clear" w:pos="1068"/>
          <w:tab w:val="num" w:pos="720"/>
        </w:tabs>
        <w:spacing w:after="120" w:line="360" w:lineRule="auto"/>
        <w:ind w:left="1066" w:hanging="709"/>
        <w:jc w:val="both"/>
        <w:rPr>
          <w:rFonts w:ascii="Arial" w:hAnsi="Arial" w:cs="Arial"/>
        </w:rPr>
      </w:pPr>
      <w:r w:rsidRPr="006F78F8">
        <w:rPr>
          <w:rFonts w:ascii="Arial" w:hAnsi="Arial" w:cs="Arial"/>
        </w:rPr>
        <w:t>Apprezzamento p</w:t>
      </w:r>
      <w:r>
        <w:rPr>
          <w:rFonts w:ascii="Arial" w:hAnsi="Arial" w:cs="Arial"/>
        </w:rPr>
        <w:t>er destinazione d'uso/tipologia</w:t>
      </w:r>
    </w:p>
    <w:p w:rsidR="00B42459" w:rsidRPr="009F44CC" w:rsidRDefault="006F78F8" w:rsidP="00852573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360" w:lineRule="auto"/>
        <w:ind w:left="1077" w:hanging="357"/>
        <w:jc w:val="both"/>
        <w:rPr>
          <w:rFonts w:ascii="Arial" w:hAnsi="Arial" w:cs="Arial"/>
        </w:rPr>
      </w:pPr>
      <w:r w:rsidRPr="00750748">
        <w:rPr>
          <w:rFonts w:ascii="Arial" w:hAnsi="Arial" w:cs="Arial"/>
        </w:rPr>
        <w:t>Caratteristiche della destinazione/tipologia</w:t>
      </w:r>
      <w:r w:rsidR="00750748">
        <w:rPr>
          <w:rFonts w:ascii="Arial" w:hAnsi="Arial" w:cs="Arial"/>
        </w:rPr>
        <w:t xml:space="preserve">: </w:t>
      </w:r>
      <w:r w:rsidR="00750748" w:rsidRPr="00750748">
        <w:rPr>
          <w:rFonts w:ascii="Arial" w:hAnsi="Arial" w:cs="Arial"/>
        </w:rPr>
        <w:t>destinazione d'uso principale</w:t>
      </w:r>
      <w:r w:rsidR="00750748">
        <w:rPr>
          <w:rFonts w:ascii="Arial" w:hAnsi="Arial" w:cs="Arial"/>
        </w:rPr>
        <w:t xml:space="preserve">, </w:t>
      </w:r>
      <w:r w:rsidR="00750748" w:rsidRPr="00750748">
        <w:rPr>
          <w:rFonts w:ascii="Arial" w:hAnsi="Arial" w:cs="Arial"/>
        </w:rPr>
        <w:t xml:space="preserve">accessorio a servizio </w:t>
      </w:r>
      <w:r w:rsidR="00293D7A" w:rsidRPr="009F44CC">
        <w:rPr>
          <w:rFonts w:ascii="Arial" w:hAnsi="Arial" w:cs="Arial"/>
        </w:rPr>
        <w:t>diretto/</w:t>
      </w:r>
      <w:r w:rsidR="00750748" w:rsidRPr="009F44CC">
        <w:rPr>
          <w:rFonts w:ascii="Arial" w:hAnsi="Arial" w:cs="Arial"/>
        </w:rPr>
        <w:t>indiretto comunicante</w:t>
      </w:r>
      <w:r w:rsidR="00293D7A" w:rsidRPr="009F44CC">
        <w:rPr>
          <w:rFonts w:ascii="Arial" w:hAnsi="Arial" w:cs="Arial"/>
        </w:rPr>
        <w:t>/non comunicante</w:t>
      </w:r>
      <w:r w:rsidR="00750748" w:rsidRPr="009F44CC">
        <w:rPr>
          <w:rFonts w:ascii="Arial" w:hAnsi="Arial" w:cs="Arial"/>
        </w:rPr>
        <w:t>,</w:t>
      </w:r>
      <w:r w:rsidR="00750748" w:rsidRPr="009F44CC">
        <w:t xml:space="preserve"> </w:t>
      </w:r>
      <w:r w:rsidR="00750748" w:rsidRPr="009F44CC">
        <w:rPr>
          <w:rFonts w:ascii="Arial" w:hAnsi="Arial" w:cs="Arial"/>
        </w:rPr>
        <w:t>elemento di collegamento verticale, pertinenza esclusiva non suscettibile di apprezzamento autonomo, pertinenza esclusiva suscettibile di apprezzamento autonomo</w:t>
      </w:r>
    </w:p>
    <w:p w:rsidR="00750748" w:rsidRPr="009F44CC" w:rsidRDefault="00750748" w:rsidP="00852573">
      <w:pPr>
        <w:numPr>
          <w:ilvl w:val="0"/>
          <w:numId w:val="10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</w:rPr>
      </w:pPr>
      <w:r w:rsidRPr="009F44CC">
        <w:rPr>
          <w:rFonts w:ascii="Arial" w:hAnsi="Arial" w:cs="Arial"/>
        </w:rPr>
        <w:t>Fonte: DPR 138/98,</w:t>
      </w:r>
      <w:r w:rsidR="00293D7A" w:rsidRPr="009F44CC">
        <w:rPr>
          <w:rFonts w:ascii="Arial" w:hAnsi="Arial" w:cs="Arial"/>
        </w:rPr>
        <w:t xml:space="preserve"> pubblicazioni di settore, </w:t>
      </w:r>
      <w:r w:rsidRPr="009F44CC">
        <w:rPr>
          <w:rFonts w:ascii="Arial" w:hAnsi="Arial" w:cs="Arial"/>
        </w:rPr>
        <w:t>prassi del mercato</w:t>
      </w:r>
      <w:r w:rsidR="00293D7A" w:rsidRPr="009F44CC">
        <w:rPr>
          <w:rFonts w:ascii="Arial" w:hAnsi="Arial" w:cs="Arial"/>
        </w:rPr>
        <w:t xml:space="preserve"> locale</w:t>
      </w:r>
      <w:r w:rsidRPr="009F44CC">
        <w:rPr>
          <w:rFonts w:ascii="Arial" w:hAnsi="Arial" w:cs="Arial"/>
        </w:rPr>
        <w:t>, ricerche di mercato</w:t>
      </w:r>
      <w:r w:rsidR="00293D7A" w:rsidRPr="009F44CC">
        <w:rPr>
          <w:rFonts w:ascii="Arial" w:hAnsi="Arial" w:cs="Arial"/>
        </w:rPr>
        <w:t>, altro</w:t>
      </w:r>
    </w:p>
    <w:p w:rsidR="00750748" w:rsidRPr="00A032DE" w:rsidRDefault="00750748" w:rsidP="00750748">
      <w:pPr>
        <w:tabs>
          <w:tab w:val="left" w:pos="1080"/>
        </w:tabs>
        <w:spacing w:line="360" w:lineRule="auto"/>
        <w:ind w:left="720"/>
        <w:jc w:val="both"/>
        <w:rPr>
          <w:rFonts w:ascii="Arial" w:hAnsi="Arial" w:cs="Arial"/>
        </w:rPr>
      </w:pPr>
    </w:p>
    <w:p w:rsidR="00750748" w:rsidRPr="009F44CC" w:rsidRDefault="00750748" w:rsidP="00852573">
      <w:pPr>
        <w:numPr>
          <w:ilvl w:val="0"/>
          <w:numId w:val="9"/>
        </w:numPr>
        <w:tabs>
          <w:tab w:val="clear" w:pos="1068"/>
          <w:tab w:val="num" w:pos="720"/>
        </w:tabs>
        <w:spacing w:after="120" w:line="360" w:lineRule="auto"/>
        <w:ind w:left="720" w:hanging="363"/>
        <w:jc w:val="both"/>
        <w:rPr>
          <w:rFonts w:ascii="Arial" w:hAnsi="Arial" w:cs="Arial"/>
        </w:rPr>
      </w:pPr>
      <w:r w:rsidRPr="00750748">
        <w:rPr>
          <w:rFonts w:ascii="Arial" w:hAnsi="Arial" w:cs="Arial"/>
        </w:rPr>
        <w:t xml:space="preserve">Apprezzamento per </w:t>
      </w:r>
      <w:r>
        <w:rPr>
          <w:rFonts w:ascii="Arial" w:hAnsi="Arial" w:cs="Arial"/>
        </w:rPr>
        <w:t xml:space="preserve">caratteristiche fisiche </w:t>
      </w:r>
      <w:r w:rsidR="00DE6E24">
        <w:rPr>
          <w:rFonts w:ascii="Arial" w:hAnsi="Arial" w:cs="Arial"/>
        </w:rPr>
        <w:t xml:space="preserve">(finiture, stato </w:t>
      </w:r>
      <w:r w:rsidR="00DE6E24" w:rsidRPr="009F44CC">
        <w:rPr>
          <w:rFonts w:ascii="Arial" w:hAnsi="Arial" w:cs="Arial"/>
        </w:rPr>
        <w:t xml:space="preserve">manutentivo, </w:t>
      </w:r>
      <w:r w:rsidR="00293D7A" w:rsidRPr="009F44CC">
        <w:rPr>
          <w:rFonts w:ascii="Arial" w:hAnsi="Arial" w:cs="Arial"/>
        </w:rPr>
        <w:t xml:space="preserve">dotazione impiantistica, </w:t>
      </w:r>
      <w:r w:rsidRPr="009F44CC">
        <w:rPr>
          <w:rFonts w:ascii="Arial" w:hAnsi="Arial" w:cs="Arial"/>
        </w:rPr>
        <w:t xml:space="preserve">livello di piano </w:t>
      </w:r>
      <w:proofErr w:type="spellStart"/>
      <w:r w:rsidRPr="009F44CC">
        <w:rPr>
          <w:rFonts w:ascii="Arial" w:hAnsi="Arial" w:cs="Arial"/>
        </w:rPr>
        <w:t>ecc</w:t>
      </w:r>
      <w:proofErr w:type="spellEnd"/>
      <w:r w:rsidRPr="009F44CC">
        <w:rPr>
          <w:rFonts w:ascii="Arial" w:hAnsi="Arial" w:cs="Arial"/>
        </w:rPr>
        <w:t>…)</w:t>
      </w:r>
    </w:p>
    <w:p w:rsidR="00DE6E24" w:rsidRPr="00685F54" w:rsidRDefault="00DE6E24" w:rsidP="00852573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360" w:lineRule="auto"/>
        <w:ind w:left="1077" w:hanging="357"/>
        <w:jc w:val="both"/>
        <w:rPr>
          <w:rFonts w:ascii="Arial" w:hAnsi="Arial" w:cs="Arial"/>
        </w:rPr>
      </w:pPr>
      <w:r w:rsidRPr="00685F54">
        <w:rPr>
          <w:rFonts w:ascii="Arial" w:hAnsi="Arial" w:cs="Arial"/>
        </w:rPr>
        <w:lastRenderedPageBreak/>
        <w:t>Caratteristiche della porzione</w:t>
      </w:r>
      <w:r w:rsidR="00750748" w:rsidRPr="00685F54">
        <w:rPr>
          <w:rFonts w:ascii="Arial" w:hAnsi="Arial" w:cs="Arial"/>
        </w:rPr>
        <w:t xml:space="preserve">: </w:t>
      </w:r>
      <w:r w:rsidRPr="00685F54">
        <w:rPr>
          <w:rFonts w:ascii="Arial" w:hAnsi="Arial" w:cs="Arial"/>
        </w:rPr>
        <w:t>livello inferiore/superiore delle finiture</w:t>
      </w:r>
      <w:r w:rsidR="00293D7A" w:rsidRPr="00685F54">
        <w:rPr>
          <w:rFonts w:ascii="Arial" w:hAnsi="Arial" w:cs="Arial"/>
        </w:rPr>
        <w:t>;</w:t>
      </w:r>
      <w:r w:rsidRPr="00685F54">
        <w:rPr>
          <w:rFonts w:ascii="Arial" w:hAnsi="Arial" w:cs="Arial"/>
        </w:rPr>
        <w:t xml:space="preserve"> maggiore/minore dotazione impiantistica</w:t>
      </w:r>
      <w:r w:rsidR="00293D7A" w:rsidRPr="00685F54">
        <w:rPr>
          <w:rFonts w:ascii="Arial" w:hAnsi="Arial" w:cs="Arial"/>
        </w:rPr>
        <w:t>; migliore/peggiore esposizione/luminosità, ecc.</w:t>
      </w:r>
    </w:p>
    <w:p w:rsidR="00750748" w:rsidRPr="00685F54" w:rsidRDefault="00750748" w:rsidP="00852573">
      <w:pPr>
        <w:numPr>
          <w:ilvl w:val="0"/>
          <w:numId w:val="10"/>
        </w:numPr>
        <w:tabs>
          <w:tab w:val="clear" w:pos="720"/>
          <w:tab w:val="num" w:pos="1080"/>
        </w:tabs>
        <w:spacing w:after="120" w:line="360" w:lineRule="auto"/>
        <w:ind w:left="1077" w:hanging="357"/>
        <w:jc w:val="both"/>
        <w:rPr>
          <w:rFonts w:ascii="Arial" w:hAnsi="Arial" w:cs="Arial"/>
        </w:rPr>
      </w:pPr>
      <w:r w:rsidRPr="00685F54">
        <w:rPr>
          <w:rFonts w:ascii="Arial" w:hAnsi="Arial" w:cs="Arial"/>
        </w:rPr>
        <w:t xml:space="preserve">Fonte: DPR 138/98, </w:t>
      </w:r>
      <w:r w:rsidR="00293D7A" w:rsidRPr="00685F54">
        <w:rPr>
          <w:rFonts w:ascii="Arial" w:hAnsi="Arial" w:cs="Arial"/>
        </w:rPr>
        <w:t>pubblicazioni di settore, mercato locale, ricerche di mercato, altro.</w:t>
      </w:r>
    </w:p>
    <w:p w:rsidR="002B6F67" w:rsidRPr="00A032DE" w:rsidRDefault="002B6F67" w:rsidP="00436CAD">
      <w:pPr>
        <w:spacing w:line="360" w:lineRule="auto"/>
        <w:jc w:val="both"/>
        <w:rPr>
          <w:rFonts w:ascii="Arial" w:hAnsi="Arial" w:cs="Arial"/>
          <w:b/>
          <w:i/>
        </w:rPr>
      </w:pPr>
    </w:p>
    <w:p w:rsidR="00436CAD" w:rsidRPr="00A032DE" w:rsidRDefault="00025A2A" w:rsidP="00A4278C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231775</wp:posOffset>
                </wp:positionV>
                <wp:extent cx="342900" cy="1600200"/>
                <wp:effectExtent l="0" t="3175" r="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999" w:rsidRPr="008A1402" w:rsidRDefault="00414999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0" style="position:absolute;left:0;text-align:left;margin-left:7in;margin-top:18.25pt;width:27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" filled="f" stroked="f">
                <v:textbox style="layout-flow:vertical;mso-layout-flow-alt:bottom-to-top">
                  <w:txbxContent>
                    <w:p w:rsidR="00414999" w:rsidRPr="008A1402" w:rsidRDefault="00414999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278C">
        <w:rPr>
          <w:rFonts w:ascii="Arial" w:hAnsi="Arial" w:cs="Arial"/>
          <w:b/>
          <w:i/>
        </w:rPr>
        <w:t>10.</w:t>
      </w:r>
      <w:r w:rsidR="00624A27">
        <w:rPr>
          <w:rFonts w:ascii="Arial" w:hAnsi="Arial" w:cs="Arial"/>
          <w:b/>
          <w:i/>
        </w:rPr>
        <w:t>2</w:t>
      </w:r>
      <w:r w:rsidR="00A4278C">
        <w:rPr>
          <w:rFonts w:ascii="Arial" w:hAnsi="Arial" w:cs="Arial"/>
          <w:b/>
          <w:i/>
        </w:rPr>
        <w:t>.</w:t>
      </w:r>
      <w:r w:rsidR="00624A27">
        <w:rPr>
          <w:rFonts w:ascii="Arial" w:hAnsi="Arial" w:cs="Arial"/>
          <w:b/>
          <w:i/>
        </w:rPr>
        <w:t>c</w:t>
      </w:r>
      <w:r w:rsidR="00A4278C">
        <w:rPr>
          <w:rFonts w:ascii="Arial" w:hAnsi="Arial" w:cs="Arial"/>
          <w:b/>
          <w:i/>
        </w:rPr>
        <w:tab/>
      </w:r>
      <w:r w:rsidR="00436CAD" w:rsidRPr="00A032DE">
        <w:rPr>
          <w:rFonts w:ascii="Arial" w:hAnsi="Arial" w:cs="Arial"/>
          <w:b/>
          <w:i/>
        </w:rPr>
        <w:t>Mercato omogeneo di riferimento</w:t>
      </w:r>
    </w:p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E’ necessario indicare la porzione di ter</w:t>
      </w:r>
      <w:r w:rsidR="009D5A2B" w:rsidRPr="00A032DE">
        <w:rPr>
          <w:rFonts w:ascii="Arial" w:hAnsi="Arial" w:cs="Arial"/>
        </w:rPr>
        <w:t xml:space="preserve">ritorio a cui ci si riferisce e i cui beni abbiano </w:t>
      </w:r>
      <w:r w:rsidR="009D5A2B" w:rsidRPr="00A032DE">
        <w:rPr>
          <w:rFonts w:ascii="Arial" w:hAnsi="Arial" w:cs="Arial"/>
          <w:i/>
        </w:rPr>
        <w:t>caratteristiche estrinseche</w:t>
      </w:r>
      <w:r w:rsidR="009D5A2B" w:rsidRPr="00A032DE">
        <w:rPr>
          <w:rFonts w:ascii="Arial" w:hAnsi="Arial" w:cs="Arial"/>
        </w:rPr>
        <w:t xml:space="preserve"> simili al bene oggetto della valutazione, motivando ogni altra eventuale </w:t>
      </w:r>
      <w:r w:rsidR="009D5A2B" w:rsidRPr="00685F54">
        <w:rPr>
          <w:rFonts w:ascii="Arial" w:hAnsi="Arial" w:cs="Arial"/>
        </w:rPr>
        <w:t xml:space="preserve">scelta </w:t>
      </w:r>
      <w:r w:rsidR="00F50D9D" w:rsidRPr="00685F54">
        <w:rPr>
          <w:rFonts w:ascii="Arial" w:hAnsi="Arial" w:cs="Arial"/>
        </w:rPr>
        <w:t xml:space="preserve">riguardo alla definizione del </w:t>
      </w:r>
      <w:r w:rsidR="009D5A2B" w:rsidRPr="00685F54">
        <w:rPr>
          <w:rFonts w:ascii="Arial" w:hAnsi="Arial" w:cs="Arial"/>
        </w:rPr>
        <w:t>mercato</w:t>
      </w:r>
      <w:r w:rsidR="009D5A2B" w:rsidRPr="00A032DE">
        <w:rPr>
          <w:rFonts w:ascii="Arial" w:hAnsi="Arial" w:cs="Arial"/>
        </w:rPr>
        <w:t xml:space="preserve"> di riferimento.</w:t>
      </w:r>
    </w:p>
    <w:p w:rsidR="00CF1C3C" w:rsidRPr="00A032DE" w:rsidRDefault="00CF1C3C" w:rsidP="00436CAD">
      <w:pPr>
        <w:spacing w:line="360" w:lineRule="auto"/>
        <w:ind w:left="360"/>
        <w:jc w:val="both"/>
        <w:rPr>
          <w:rFonts w:ascii="Arial" w:hAnsi="Arial" w:cs="Arial"/>
        </w:rPr>
      </w:pPr>
    </w:p>
    <w:p w:rsidR="00436CAD" w:rsidRPr="00A032DE" w:rsidRDefault="00A4278C" w:rsidP="00A4278C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10.</w:t>
      </w:r>
      <w:r w:rsidR="00624A27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.</w:t>
      </w:r>
      <w:r w:rsidR="00624A27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ab/>
      </w:r>
      <w:r w:rsidR="00436CAD" w:rsidRPr="00A032DE">
        <w:rPr>
          <w:rFonts w:ascii="Arial" w:hAnsi="Arial" w:cs="Arial"/>
          <w:b/>
          <w:i/>
        </w:rPr>
        <w:t xml:space="preserve">Beni affini a quello da valutare sia per le caratteristiche sia per l’apprezzamento all’interno del mercato di riferimento </w:t>
      </w:r>
    </w:p>
    <w:p w:rsidR="00436CAD" w:rsidRPr="00A032DE" w:rsidRDefault="00436CAD" w:rsidP="00A4278C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I beni affini a quello da valutare</w:t>
      </w:r>
      <w:r w:rsidR="00685F54">
        <w:rPr>
          <w:rFonts w:ascii="Arial" w:hAnsi="Arial" w:cs="Arial"/>
        </w:rPr>
        <w:t xml:space="preserve"> </w:t>
      </w:r>
      <w:r w:rsidRPr="00A032DE">
        <w:rPr>
          <w:rFonts w:ascii="Arial" w:hAnsi="Arial" w:cs="Arial"/>
        </w:rPr>
        <w:t xml:space="preserve">devono essere il più possibile simili per </w:t>
      </w:r>
      <w:r w:rsidRPr="00A032DE">
        <w:rPr>
          <w:rFonts w:ascii="Arial" w:hAnsi="Arial" w:cs="Arial"/>
          <w:i/>
        </w:rPr>
        <w:t>caratteristiche intrinseche</w:t>
      </w:r>
      <w:r w:rsidRPr="00A032DE">
        <w:rPr>
          <w:rFonts w:ascii="Arial" w:hAnsi="Arial" w:cs="Arial"/>
        </w:rPr>
        <w:t xml:space="preserve"> all’oggetto della valutazione. </w:t>
      </w:r>
      <w:r w:rsidR="009D5A2B" w:rsidRPr="00A032DE">
        <w:rPr>
          <w:rFonts w:ascii="Arial" w:hAnsi="Arial" w:cs="Arial"/>
        </w:rPr>
        <w:t>Per tali beni</w:t>
      </w:r>
      <w:r w:rsidR="00AC4FA9">
        <w:rPr>
          <w:rFonts w:ascii="Arial" w:hAnsi="Arial" w:cs="Arial"/>
        </w:rPr>
        <w:t>,</w:t>
      </w:r>
      <w:r w:rsidR="009D5A2B" w:rsidRPr="00A032DE">
        <w:rPr>
          <w:rFonts w:ascii="Arial" w:hAnsi="Arial" w:cs="Arial"/>
        </w:rPr>
        <w:t xml:space="preserve"> </w:t>
      </w:r>
      <w:r w:rsidR="00DE60FA" w:rsidRPr="00A032DE">
        <w:rPr>
          <w:rFonts w:ascii="Arial" w:hAnsi="Arial" w:cs="Arial"/>
        </w:rPr>
        <w:t xml:space="preserve">in questa fase </w:t>
      </w:r>
      <w:r w:rsidR="00DD1070" w:rsidRPr="00A032DE">
        <w:rPr>
          <w:rFonts w:ascii="Arial" w:hAnsi="Arial" w:cs="Arial"/>
        </w:rPr>
        <w:t xml:space="preserve">riportati </w:t>
      </w:r>
      <w:r w:rsidR="00DE60FA" w:rsidRPr="00A032DE">
        <w:rPr>
          <w:rFonts w:ascii="Arial" w:hAnsi="Arial" w:cs="Arial"/>
        </w:rPr>
        <w:t>in forma descrittiva</w:t>
      </w:r>
      <w:r w:rsidR="00DD1070" w:rsidRPr="00A032DE">
        <w:rPr>
          <w:rFonts w:ascii="Arial" w:hAnsi="Arial" w:cs="Arial"/>
        </w:rPr>
        <w:t>,</w:t>
      </w:r>
      <w:r w:rsidR="00DE60FA" w:rsidRPr="00A032DE">
        <w:rPr>
          <w:rFonts w:ascii="Arial" w:hAnsi="Arial" w:cs="Arial"/>
        </w:rPr>
        <w:t xml:space="preserve"> </w:t>
      </w:r>
      <w:r w:rsidR="009D5A2B" w:rsidRPr="00A032DE">
        <w:rPr>
          <w:rFonts w:ascii="Arial" w:hAnsi="Arial" w:cs="Arial"/>
        </w:rPr>
        <w:t>è opportuno specificare quanto segue:</w:t>
      </w:r>
    </w:p>
    <w:p w:rsidR="00F0345F" w:rsidRPr="00685F54" w:rsidRDefault="00DE60FA" w:rsidP="00DD1070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- </w:t>
      </w:r>
      <w:r w:rsidR="00AC4FA9" w:rsidRPr="00685F54">
        <w:rPr>
          <w:rFonts w:ascii="Arial" w:hAnsi="Arial" w:cs="Arial"/>
        </w:rPr>
        <w:t>tipologia/destinazione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- epoca di riferimento </w:t>
      </w:r>
    </w:p>
    <w:p w:rsidR="00E502D4" w:rsidRPr="00A032DE" w:rsidRDefault="00025A2A" w:rsidP="00F0345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233045</wp:posOffset>
                </wp:positionV>
                <wp:extent cx="342900" cy="1830705"/>
                <wp:effectExtent l="0" t="4445" r="0" b="317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D82065" w:rsidRDefault="00D531C4" w:rsidP="00D8206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1" style="position:absolute;left:0;text-align:left;margin-left:7in;margin-top:18.35pt;width:27pt;height:14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" filled="f" stroked="f">
                <v:textbox style="layout-flow:vertical;mso-layout-flow-alt:bottom-to-top">
                  <w:txbxContent>
                    <w:p w:rsidR="00D531C4" w:rsidRPr="00D82065" w:rsidRDefault="00D531C4" w:rsidP="00D8206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5A2B" w:rsidRPr="00A032DE">
        <w:rPr>
          <w:rFonts w:ascii="Arial" w:hAnsi="Arial" w:cs="Arial"/>
        </w:rPr>
        <w:t>- ubicazione (centrale / semicentrale / periferica);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dotazione infrastrutturale e di servizi del contesto;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qualità ed appetibilità del contesto;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epoca di costruzione;</w:t>
      </w:r>
    </w:p>
    <w:p w:rsidR="009D5A2B" w:rsidRPr="00A032DE" w:rsidRDefault="009D5A2B" w:rsidP="000B5A65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stato di manutenzione;</w:t>
      </w:r>
    </w:p>
    <w:p w:rsidR="009D5A2B" w:rsidRPr="00A032DE" w:rsidRDefault="009D5A2B" w:rsidP="009D5A2B">
      <w:pPr>
        <w:spacing w:line="360" w:lineRule="auto"/>
        <w:ind w:firstLine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>- qualità delle finiture;</w:t>
      </w:r>
    </w:p>
    <w:p w:rsidR="00DD1070" w:rsidRPr="00A032DE" w:rsidRDefault="009D5A2B" w:rsidP="00DD1070">
      <w:pPr>
        <w:spacing w:line="360" w:lineRule="auto"/>
        <w:ind w:left="708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- </w:t>
      </w:r>
      <w:r w:rsidR="00A4278C">
        <w:rPr>
          <w:rFonts w:ascii="Arial" w:hAnsi="Arial" w:cs="Arial"/>
        </w:rPr>
        <w:t>livello di dotazione</w:t>
      </w:r>
      <w:r w:rsidRPr="00A032DE">
        <w:rPr>
          <w:rFonts w:ascii="Arial" w:hAnsi="Arial" w:cs="Arial"/>
        </w:rPr>
        <w:t xml:space="preserve"> e stato di conservazione degli impianti </w:t>
      </w:r>
    </w:p>
    <w:p w:rsidR="009D5A2B" w:rsidRPr="00A032DE" w:rsidRDefault="00AC4FA9" w:rsidP="00DD1070">
      <w:pPr>
        <w:spacing w:line="360" w:lineRule="auto"/>
        <w:ind w:left="708"/>
        <w:jc w:val="both"/>
        <w:rPr>
          <w:rFonts w:ascii="Arial" w:hAnsi="Arial" w:cs="Arial"/>
        </w:rPr>
      </w:pPr>
      <w:r w:rsidRPr="00895FE0">
        <w:rPr>
          <w:rFonts w:ascii="Arial" w:hAnsi="Arial" w:cs="Arial"/>
        </w:rPr>
        <w:t xml:space="preserve">Ai fini della rilevazione del parametro unitario di riferimento (valore/canone unitario) </w:t>
      </w:r>
      <w:r w:rsidR="00DE60FA" w:rsidRPr="00895FE0">
        <w:rPr>
          <w:rFonts w:ascii="Arial" w:hAnsi="Arial" w:cs="Arial"/>
        </w:rPr>
        <w:t xml:space="preserve">la superficie dei beni di comparazione deve essere ragguagliata con gli stessi criteri </w:t>
      </w:r>
      <w:r w:rsidRPr="00895FE0">
        <w:rPr>
          <w:rFonts w:ascii="Arial" w:hAnsi="Arial" w:cs="Arial"/>
        </w:rPr>
        <w:t xml:space="preserve">utilizzati per il </w:t>
      </w:r>
      <w:r w:rsidR="00DE60FA" w:rsidRPr="00895FE0">
        <w:rPr>
          <w:rFonts w:ascii="Arial" w:hAnsi="Arial" w:cs="Arial"/>
        </w:rPr>
        <w:t>bene</w:t>
      </w:r>
      <w:r w:rsidR="00DE60FA" w:rsidRPr="00A032DE">
        <w:rPr>
          <w:rFonts w:ascii="Arial" w:hAnsi="Arial" w:cs="Arial"/>
        </w:rPr>
        <w:t xml:space="preserve"> da stimare.</w:t>
      </w:r>
    </w:p>
    <w:p w:rsidR="00CF1C3C" w:rsidRPr="00A032DE" w:rsidRDefault="00CF1C3C" w:rsidP="00DD1070">
      <w:pPr>
        <w:spacing w:line="360" w:lineRule="auto"/>
        <w:ind w:left="708"/>
        <w:jc w:val="both"/>
        <w:rPr>
          <w:rFonts w:ascii="Arial" w:hAnsi="Arial" w:cs="Arial"/>
        </w:rPr>
      </w:pPr>
    </w:p>
    <w:p w:rsidR="00436CAD" w:rsidRPr="00A032DE" w:rsidRDefault="00A4278C" w:rsidP="00A4278C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10.</w:t>
      </w:r>
      <w:r w:rsidR="00CF3AC2">
        <w:rPr>
          <w:rFonts w:ascii="Arial" w:hAnsi="Arial" w:cs="Arial"/>
          <w:b/>
          <w:i/>
        </w:rPr>
        <w:t>2.e</w:t>
      </w:r>
      <w:r>
        <w:rPr>
          <w:rFonts w:ascii="Arial" w:hAnsi="Arial" w:cs="Arial"/>
          <w:b/>
          <w:i/>
        </w:rPr>
        <w:tab/>
      </w:r>
      <w:r w:rsidR="00436CAD" w:rsidRPr="00A032DE">
        <w:rPr>
          <w:rFonts w:ascii="Arial" w:hAnsi="Arial" w:cs="Arial"/>
          <w:b/>
          <w:i/>
        </w:rPr>
        <w:t>Prezz</w:t>
      </w:r>
      <w:r w:rsidR="00463AF9" w:rsidRPr="00A032DE">
        <w:rPr>
          <w:rFonts w:ascii="Arial" w:hAnsi="Arial" w:cs="Arial"/>
          <w:b/>
          <w:i/>
        </w:rPr>
        <w:t xml:space="preserve">o </w:t>
      </w:r>
      <w:r w:rsidR="00DE60FA" w:rsidRPr="00A032DE">
        <w:rPr>
          <w:rFonts w:ascii="Arial" w:hAnsi="Arial" w:cs="Arial"/>
          <w:b/>
          <w:i/>
        </w:rPr>
        <w:t>unitario rilevato dal mercato</w:t>
      </w:r>
    </w:p>
    <w:p w:rsidR="00DE60FA" w:rsidRPr="00A032DE" w:rsidRDefault="00436CAD" w:rsidP="00DE60FA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Fondamentale è </w:t>
      </w:r>
      <w:r w:rsidRPr="003A005B">
        <w:rPr>
          <w:rFonts w:ascii="Arial" w:hAnsi="Arial" w:cs="Arial"/>
        </w:rPr>
        <w:t xml:space="preserve">la </w:t>
      </w:r>
      <w:r w:rsidR="00826746" w:rsidRPr="003A005B">
        <w:rPr>
          <w:rFonts w:ascii="Arial" w:hAnsi="Arial" w:cs="Arial"/>
        </w:rPr>
        <w:t xml:space="preserve">determinazione </w:t>
      </w:r>
      <w:r w:rsidRPr="003A005B">
        <w:rPr>
          <w:rFonts w:ascii="Arial" w:hAnsi="Arial" w:cs="Arial"/>
        </w:rPr>
        <w:t>del prezzo unitario d</w:t>
      </w:r>
      <w:r w:rsidR="00DD1070" w:rsidRPr="003A005B">
        <w:rPr>
          <w:rFonts w:ascii="Arial" w:hAnsi="Arial" w:cs="Arial"/>
        </w:rPr>
        <w:t xml:space="preserve">a </w:t>
      </w:r>
      <w:r w:rsidR="00826746" w:rsidRPr="003A005B">
        <w:rPr>
          <w:rFonts w:ascii="Arial" w:hAnsi="Arial" w:cs="Arial"/>
        </w:rPr>
        <w:t>porre alla base del procedimento sintetico-comparativo</w:t>
      </w:r>
      <w:r w:rsidR="00DD1070" w:rsidRPr="003A005B">
        <w:rPr>
          <w:rFonts w:ascii="Arial" w:hAnsi="Arial" w:cs="Arial"/>
        </w:rPr>
        <w:t>. S</w:t>
      </w:r>
      <w:r w:rsidRPr="003A005B">
        <w:rPr>
          <w:rFonts w:ascii="Arial" w:hAnsi="Arial" w:cs="Arial"/>
        </w:rPr>
        <w:t>i dovrebbe giungere al prezzo unitario che più si avvicina al vero prezzo di mercato del bene oggetto della valutazione</w:t>
      </w:r>
      <w:r w:rsidR="00826746" w:rsidRPr="003A005B">
        <w:rPr>
          <w:rFonts w:ascii="Arial" w:hAnsi="Arial" w:cs="Arial"/>
        </w:rPr>
        <w:t>,</w:t>
      </w:r>
      <w:r w:rsidRPr="003A005B">
        <w:rPr>
          <w:rFonts w:ascii="Arial" w:hAnsi="Arial" w:cs="Arial"/>
        </w:rPr>
        <w:t xml:space="preserve"> evitando</w:t>
      </w:r>
      <w:r w:rsidR="00826746" w:rsidRPr="003A005B">
        <w:rPr>
          <w:rFonts w:ascii="Arial" w:hAnsi="Arial" w:cs="Arial"/>
        </w:rPr>
        <w:t>, come</w:t>
      </w:r>
      <w:r w:rsidR="00826746">
        <w:rPr>
          <w:rFonts w:ascii="Arial" w:hAnsi="Arial" w:cs="Arial"/>
          <w:color w:val="FF0000"/>
        </w:rPr>
        <w:t xml:space="preserve"> </w:t>
      </w:r>
      <w:r w:rsidR="00826746" w:rsidRPr="003A005B">
        <w:rPr>
          <w:rFonts w:ascii="Arial" w:hAnsi="Arial" w:cs="Arial"/>
        </w:rPr>
        <w:t>già evidenziato,</w:t>
      </w:r>
      <w:r w:rsidRPr="003A005B">
        <w:rPr>
          <w:rFonts w:ascii="Arial" w:hAnsi="Arial" w:cs="Arial"/>
        </w:rPr>
        <w:t xml:space="preserve"> di </w:t>
      </w:r>
      <w:r w:rsidR="00826746" w:rsidRPr="003A005B">
        <w:rPr>
          <w:rFonts w:ascii="Arial" w:hAnsi="Arial" w:cs="Arial"/>
        </w:rPr>
        <w:t xml:space="preserve">ricorrere a </w:t>
      </w:r>
      <w:r w:rsidRPr="003A005B">
        <w:rPr>
          <w:rFonts w:ascii="Arial" w:hAnsi="Arial" w:cs="Arial"/>
        </w:rPr>
        <w:t>valori</w:t>
      </w:r>
      <w:r w:rsidRPr="00A032DE">
        <w:rPr>
          <w:rFonts w:ascii="Arial" w:hAnsi="Arial" w:cs="Arial"/>
        </w:rPr>
        <w:t xml:space="preserve"> medi</w:t>
      </w:r>
      <w:r w:rsidR="00DE60FA" w:rsidRPr="00A032DE">
        <w:rPr>
          <w:rFonts w:ascii="Arial" w:hAnsi="Arial" w:cs="Arial"/>
        </w:rPr>
        <w:t>.</w:t>
      </w:r>
    </w:p>
    <w:p w:rsidR="00436CAD" w:rsidRPr="00A032DE" w:rsidRDefault="00436CAD" w:rsidP="00DE60FA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lastRenderedPageBreak/>
        <w:t>Tutto il processo di selezione del prezzo di riferimento va inserito all’interno della relazione</w:t>
      </w:r>
      <w:r w:rsidR="00DD1070" w:rsidRPr="00A032DE">
        <w:rPr>
          <w:rFonts w:ascii="Arial" w:hAnsi="Arial" w:cs="Arial"/>
        </w:rPr>
        <w:t>,</w:t>
      </w:r>
      <w:r w:rsidRPr="00A032DE">
        <w:rPr>
          <w:rFonts w:ascii="Arial" w:hAnsi="Arial" w:cs="Arial"/>
        </w:rPr>
        <w:t xml:space="preserve"> sintetizzandolo poi con una griglia come sotto rappresentata:</w:t>
      </w:r>
    </w:p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9243" w:type="dxa"/>
        <w:tblInd w:w="6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861"/>
        <w:gridCol w:w="1394"/>
        <w:gridCol w:w="2068"/>
        <w:gridCol w:w="2600"/>
      </w:tblGrid>
      <w:tr w:rsidR="00436CAD" w:rsidRPr="00A032DE" w:rsidTr="00CF3AC2">
        <w:trPr>
          <w:trHeight w:val="730"/>
        </w:trPr>
        <w:tc>
          <w:tcPr>
            <w:tcW w:w="2320" w:type="dxa"/>
            <w:tcBorders>
              <w:top w:val="single" w:sz="4" w:space="0" w:color="993366"/>
              <w:left w:val="single" w:sz="4" w:space="0" w:color="993366"/>
              <w:bottom w:val="double" w:sz="4" w:space="0" w:color="99336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AD" w:rsidRPr="00EF68EC" w:rsidRDefault="000B5A65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Natura del dato</w:t>
            </w:r>
          </w:p>
        </w:tc>
        <w:tc>
          <w:tcPr>
            <w:tcW w:w="861" w:type="dxa"/>
            <w:tcBorders>
              <w:top w:val="single" w:sz="4" w:space="0" w:color="993366"/>
              <w:left w:val="nil"/>
              <w:bottom w:val="double" w:sz="4" w:space="0" w:color="993366"/>
              <w:right w:val="single" w:sz="4" w:space="0" w:color="auto"/>
            </w:tcBorders>
            <w:vAlign w:val="center"/>
          </w:tcPr>
          <w:p w:rsidR="00436CAD" w:rsidRPr="00EF68EC" w:rsidRDefault="00436CAD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Epoca</w:t>
            </w:r>
          </w:p>
        </w:tc>
        <w:tc>
          <w:tcPr>
            <w:tcW w:w="1394" w:type="dxa"/>
            <w:tcBorders>
              <w:top w:val="single" w:sz="4" w:space="0" w:color="993366"/>
              <w:left w:val="single" w:sz="4" w:space="0" w:color="auto"/>
              <w:bottom w:val="double" w:sz="4" w:space="0" w:color="993366"/>
              <w:right w:val="single" w:sz="4" w:space="0" w:color="auto"/>
            </w:tcBorders>
            <w:vAlign w:val="center"/>
          </w:tcPr>
          <w:p w:rsidR="00436CAD" w:rsidRPr="00EF68EC" w:rsidRDefault="00436CAD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Zona di riferimento</w:t>
            </w:r>
          </w:p>
        </w:tc>
        <w:tc>
          <w:tcPr>
            <w:tcW w:w="2068" w:type="dxa"/>
            <w:tcBorders>
              <w:top w:val="single" w:sz="4" w:space="0" w:color="993366"/>
              <w:left w:val="single" w:sz="4" w:space="0" w:color="auto"/>
              <w:bottom w:val="double" w:sz="4" w:space="0" w:color="993366"/>
              <w:right w:val="single" w:sz="4" w:space="0" w:color="auto"/>
            </w:tcBorders>
            <w:shd w:val="clear" w:color="auto" w:fill="auto"/>
            <w:vAlign w:val="center"/>
          </w:tcPr>
          <w:p w:rsidR="00436CAD" w:rsidRPr="00EF68EC" w:rsidRDefault="00436CAD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Prezzo di vendita €/mq</w:t>
            </w:r>
          </w:p>
        </w:tc>
        <w:tc>
          <w:tcPr>
            <w:tcW w:w="2600" w:type="dxa"/>
            <w:tcBorders>
              <w:top w:val="single" w:sz="4" w:space="0" w:color="993366"/>
              <w:left w:val="nil"/>
              <w:bottom w:val="doub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:rsidR="00436CAD" w:rsidRPr="00EF68EC" w:rsidRDefault="00025A2A" w:rsidP="00BC4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364490</wp:posOffset>
                      </wp:positionV>
                      <wp:extent cx="342900" cy="1600200"/>
                      <wp:effectExtent l="4445" t="2540" r="0" b="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999" w:rsidRPr="008A1402" w:rsidRDefault="00414999" w:rsidP="008A1402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52" style="position:absolute;left:0;text-align:left;margin-left:145.1pt;margin-top:28.7pt;width:27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" filled="f" stroked="f">
                      <v:textbox style="layout-flow:vertical;mso-layout-flow-alt:bottom-to-top">
                        <w:txbxContent>
                          <w:p w:rsidR="00414999" w:rsidRPr="008A1402" w:rsidRDefault="00414999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6CAD" w:rsidRPr="00EF68EC">
              <w:rPr>
                <w:rFonts w:ascii="Arial" w:hAnsi="Arial" w:cs="Arial"/>
                <w:b/>
                <w:bCs/>
                <w:sz w:val="20"/>
                <w:szCs w:val="20"/>
              </w:rPr>
              <w:t>Canone di locazione €/mq anno</w:t>
            </w:r>
          </w:p>
        </w:tc>
      </w:tr>
      <w:tr w:rsidR="00436CAD" w:rsidRPr="00A032DE" w:rsidTr="00CF3AC2">
        <w:trPr>
          <w:trHeight w:val="315"/>
        </w:trPr>
        <w:tc>
          <w:tcPr>
            <w:tcW w:w="2320" w:type="dxa"/>
            <w:tcBorders>
              <w:top w:val="double" w:sz="4" w:space="0" w:color="993366"/>
              <w:left w:val="single" w:sz="4" w:space="0" w:color="99336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double" w:sz="4" w:space="0" w:color="993366"/>
              <w:left w:val="nil"/>
              <w:bottom w:val="single" w:sz="4" w:space="0" w:color="auto"/>
              <w:right w:val="single" w:sz="4" w:space="0" w:color="auto"/>
            </w:tcBorders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double" w:sz="4" w:space="0" w:color="9933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double" w:sz="4" w:space="0" w:color="9933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double" w:sz="4" w:space="0" w:color="993366"/>
              <w:left w:val="nil"/>
              <w:bottom w:val="single" w:sz="4" w:space="0" w:color="auto"/>
              <w:right w:val="single" w:sz="4" w:space="0" w:color="993366"/>
            </w:tcBorders>
            <w:shd w:val="clear" w:color="auto" w:fill="auto"/>
            <w:noWrap/>
            <w:vAlign w:val="center"/>
          </w:tcPr>
          <w:p w:rsidR="00436CAD" w:rsidRPr="00A032DE" w:rsidRDefault="00436CAD" w:rsidP="00BC4C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6CAD" w:rsidRPr="00A032DE" w:rsidRDefault="00436CAD" w:rsidP="00436CAD">
      <w:pPr>
        <w:spacing w:line="360" w:lineRule="auto"/>
        <w:ind w:left="360"/>
        <w:jc w:val="both"/>
        <w:rPr>
          <w:rFonts w:ascii="Arial" w:hAnsi="Arial" w:cs="Arial"/>
        </w:rPr>
      </w:pPr>
    </w:p>
    <w:p w:rsidR="00436CAD" w:rsidRPr="00A032DE" w:rsidRDefault="00436CAD" w:rsidP="000B5A65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Per </w:t>
      </w:r>
      <w:r w:rsidR="000B5A65" w:rsidRPr="00A032DE">
        <w:rPr>
          <w:rFonts w:ascii="Arial" w:hAnsi="Arial" w:cs="Arial"/>
        </w:rPr>
        <w:t>natura del dato</w:t>
      </w:r>
      <w:r w:rsidRPr="00A032DE">
        <w:rPr>
          <w:rFonts w:ascii="Arial" w:hAnsi="Arial" w:cs="Arial"/>
        </w:rPr>
        <w:t xml:space="preserve"> si intende:</w:t>
      </w:r>
    </w:p>
    <w:p w:rsidR="00436CAD" w:rsidRPr="00A032DE" w:rsidRDefault="00436CAD" w:rsidP="00486F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valori / canoni di locazione riscontrati </w:t>
      </w:r>
      <w:r w:rsidR="00756F99">
        <w:rPr>
          <w:rFonts w:ascii="Arial" w:hAnsi="Arial" w:cs="Arial"/>
        </w:rPr>
        <w:t>nella stipula</w:t>
      </w:r>
      <w:r w:rsidRPr="00A032DE">
        <w:rPr>
          <w:rFonts w:ascii="Arial" w:hAnsi="Arial" w:cs="Arial"/>
        </w:rPr>
        <w:t xml:space="preserve"> di atti per beni analoghi</w:t>
      </w:r>
      <w:r w:rsidR="00756F99">
        <w:rPr>
          <w:rFonts w:ascii="Arial" w:hAnsi="Arial" w:cs="Arial"/>
        </w:rPr>
        <w:t xml:space="preserve"> (atti di compravendita, contratti di locazione, etc.)</w:t>
      </w:r>
      <w:r w:rsidRPr="00A032DE">
        <w:rPr>
          <w:rFonts w:ascii="Arial" w:hAnsi="Arial" w:cs="Arial"/>
        </w:rPr>
        <w:t>;</w:t>
      </w:r>
    </w:p>
    <w:p w:rsidR="00436CAD" w:rsidRPr="006047BF" w:rsidRDefault="00436CAD" w:rsidP="00436C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valori / canoni di locazione stimati in </w:t>
      </w:r>
      <w:r w:rsidRPr="006047BF">
        <w:rPr>
          <w:rFonts w:ascii="Arial" w:hAnsi="Arial" w:cs="Arial"/>
        </w:rPr>
        <w:t xml:space="preserve">incarichi tecnici </w:t>
      </w:r>
      <w:r w:rsidR="007B7221" w:rsidRPr="006047BF">
        <w:rPr>
          <w:rFonts w:ascii="Arial" w:hAnsi="Arial" w:cs="Arial"/>
        </w:rPr>
        <w:t xml:space="preserve">precedenti </w:t>
      </w:r>
      <w:r w:rsidRPr="006047BF">
        <w:rPr>
          <w:rFonts w:ascii="Arial" w:hAnsi="Arial" w:cs="Arial"/>
        </w:rPr>
        <w:t>(precedenti d’ufficio)</w:t>
      </w:r>
      <w:r w:rsidR="0048058D" w:rsidRPr="006047BF">
        <w:rPr>
          <w:rFonts w:ascii="Arial" w:hAnsi="Arial" w:cs="Arial"/>
        </w:rPr>
        <w:t>;</w:t>
      </w:r>
    </w:p>
    <w:p w:rsidR="00436CAD" w:rsidRPr="006047BF" w:rsidRDefault="00436CAD" w:rsidP="00436C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>valori / canoni di locazione</w:t>
      </w:r>
      <w:r w:rsidR="00CF1C3C" w:rsidRPr="006047BF">
        <w:rPr>
          <w:rFonts w:ascii="Arial" w:hAnsi="Arial" w:cs="Arial"/>
        </w:rPr>
        <w:t xml:space="preserve"> riscontrati </w:t>
      </w:r>
      <w:r w:rsidRPr="006047BF">
        <w:rPr>
          <w:rFonts w:ascii="Arial" w:hAnsi="Arial" w:cs="Arial"/>
        </w:rPr>
        <w:t>in offe</w:t>
      </w:r>
      <w:r w:rsidR="0048058D" w:rsidRPr="006047BF">
        <w:rPr>
          <w:rFonts w:ascii="Arial" w:hAnsi="Arial" w:cs="Arial"/>
        </w:rPr>
        <w:t xml:space="preserve">rte di mercato </w:t>
      </w:r>
      <w:r w:rsidR="00EE18A5" w:rsidRPr="006047BF">
        <w:rPr>
          <w:rFonts w:ascii="Arial" w:hAnsi="Arial" w:cs="Arial"/>
        </w:rPr>
        <w:t>per</w:t>
      </w:r>
      <w:r w:rsidR="0048058D" w:rsidRPr="006047BF">
        <w:rPr>
          <w:rFonts w:ascii="Arial" w:hAnsi="Arial" w:cs="Arial"/>
        </w:rPr>
        <w:t xml:space="preserve"> beni analoghi</w:t>
      </w:r>
      <w:r w:rsidR="00EE18A5" w:rsidRPr="006047BF">
        <w:rPr>
          <w:rFonts w:ascii="Arial" w:hAnsi="Arial" w:cs="Arial"/>
        </w:rPr>
        <w:t xml:space="preserve"> – in mancanza delle fonti di cui ai punti (a) e (b)</w:t>
      </w:r>
      <w:r w:rsidR="0048058D" w:rsidRPr="006047BF">
        <w:rPr>
          <w:rFonts w:ascii="Arial" w:hAnsi="Arial" w:cs="Arial"/>
        </w:rPr>
        <w:t>.</w:t>
      </w:r>
    </w:p>
    <w:p w:rsidR="00E502D4" w:rsidRPr="006047BF" w:rsidRDefault="000B5A65" w:rsidP="00F0345F">
      <w:pPr>
        <w:spacing w:line="360" w:lineRule="auto"/>
        <w:ind w:left="1068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>Da notare:</w:t>
      </w:r>
    </w:p>
    <w:p w:rsidR="000B5A65" w:rsidRPr="006047BF" w:rsidRDefault="00025A2A" w:rsidP="00E502D4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4445</wp:posOffset>
                </wp:positionV>
                <wp:extent cx="381000" cy="2057400"/>
                <wp:effectExtent l="0" t="4445" r="0" b="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66B" w:rsidRPr="008A1402" w:rsidRDefault="006D366B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3" style="position:absolute;left:0;text-align:left;margin-left:7in;margin-top:.35pt;width:30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" filled="f" stroked="f">
                <v:textbox style="layout-flow:vertical;mso-layout-flow-alt:bottom-to-top">
                  <w:txbxContent>
                    <w:p w:rsidR="006D366B" w:rsidRPr="008A1402" w:rsidRDefault="006D366B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070" w:rsidRPr="006047BF">
        <w:rPr>
          <w:rFonts w:ascii="Arial" w:hAnsi="Arial" w:cs="Arial"/>
        </w:rPr>
        <w:t xml:space="preserve">descrivere </w:t>
      </w:r>
      <w:r w:rsidR="00436CAD" w:rsidRPr="006047BF">
        <w:rPr>
          <w:rFonts w:ascii="Arial" w:hAnsi="Arial" w:cs="Arial"/>
        </w:rPr>
        <w:t>le motivazioni che hanno portato ad un aggiornamento dei valori unitari presi a riferimento</w:t>
      </w:r>
      <w:r w:rsidR="0001790E" w:rsidRPr="006047BF">
        <w:rPr>
          <w:rFonts w:ascii="Arial" w:hAnsi="Arial" w:cs="Arial"/>
        </w:rPr>
        <w:t xml:space="preserve"> e la fonte di aggiornamento</w:t>
      </w:r>
      <w:r w:rsidR="00436CAD" w:rsidRPr="006047BF">
        <w:rPr>
          <w:rFonts w:ascii="Arial" w:hAnsi="Arial" w:cs="Arial"/>
        </w:rPr>
        <w:t>. L’eventuale ricorso agli indici ISTAT andrà sempre verificato e integrato con dati inerenti l’a</w:t>
      </w:r>
      <w:r w:rsidR="00DD1070" w:rsidRPr="006047BF">
        <w:rPr>
          <w:rFonts w:ascii="Arial" w:hAnsi="Arial" w:cs="Arial"/>
        </w:rPr>
        <w:t>ndamento del</w:t>
      </w:r>
      <w:r w:rsidR="0048058D" w:rsidRPr="006047BF">
        <w:rPr>
          <w:rFonts w:ascii="Arial" w:hAnsi="Arial" w:cs="Arial"/>
        </w:rPr>
        <w:t xml:space="preserve"> mercato immobiliare;</w:t>
      </w:r>
    </w:p>
    <w:p w:rsidR="00436CAD" w:rsidRPr="006047BF" w:rsidRDefault="00436CAD" w:rsidP="00436CA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 xml:space="preserve">i valori eventualmente rilevati da “offerte di mercato” (vedi punto </w:t>
      </w:r>
      <w:r w:rsidR="000B5A65" w:rsidRPr="006047BF">
        <w:rPr>
          <w:rFonts w:ascii="Arial" w:hAnsi="Arial" w:cs="Arial"/>
        </w:rPr>
        <w:t>c)</w:t>
      </w:r>
      <w:r w:rsidRPr="006047BF">
        <w:rPr>
          <w:rFonts w:ascii="Arial" w:hAnsi="Arial" w:cs="Arial"/>
        </w:rPr>
        <w:t xml:space="preserve"> potranno ritenersi attendibili se in numero statisticamente valido </w:t>
      </w:r>
      <w:r w:rsidR="000F4271" w:rsidRPr="006047BF">
        <w:rPr>
          <w:rFonts w:ascii="Arial" w:hAnsi="Arial" w:cs="Arial"/>
        </w:rPr>
        <w:t xml:space="preserve">(minimo 5) </w:t>
      </w:r>
      <w:r w:rsidRPr="006047BF">
        <w:rPr>
          <w:rFonts w:ascii="Arial" w:hAnsi="Arial" w:cs="Arial"/>
        </w:rPr>
        <w:t xml:space="preserve">ed opportunamente trattati con coefficienti rappresentativi dello scarto </w:t>
      </w:r>
      <w:r w:rsidR="0001790E" w:rsidRPr="006047BF">
        <w:rPr>
          <w:rFonts w:ascii="Arial" w:hAnsi="Arial" w:cs="Arial"/>
        </w:rPr>
        <w:t xml:space="preserve">ordinariamente riscontrabile </w:t>
      </w:r>
      <w:r w:rsidRPr="006047BF">
        <w:rPr>
          <w:rFonts w:ascii="Arial" w:hAnsi="Arial" w:cs="Arial"/>
        </w:rPr>
        <w:t>tra il prezzo d’offerta e quello effettivo di transazione</w:t>
      </w:r>
      <w:r w:rsidR="0001790E" w:rsidRPr="006047BF">
        <w:rPr>
          <w:rFonts w:ascii="Arial" w:hAnsi="Arial" w:cs="Arial"/>
        </w:rPr>
        <w:t>.</w:t>
      </w:r>
      <w:r w:rsidR="00CF1C3C" w:rsidRPr="006047BF">
        <w:rPr>
          <w:rFonts w:ascii="Arial" w:hAnsi="Arial" w:cs="Arial"/>
        </w:rPr>
        <w:t xml:space="preserve"> </w:t>
      </w:r>
      <w:r w:rsidR="0001790E" w:rsidRPr="006047BF">
        <w:rPr>
          <w:rFonts w:ascii="Arial" w:hAnsi="Arial" w:cs="Arial"/>
        </w:rPr>
        <w:t>I</w:t>
      </w:r>
      <w:r w:rsidR="00CF1C3C" w:rsidRPr="006047BF">
        <w:rPr>
          <w:rFonts w:ascii="Arial" w:hAnsi="Arial" w:cs="Arial"/>
        </w:rPr>
        <w:t>n presenza di dati “certi” il numero di riferimenti può essere ridotto</w:t>
      </w:r>
      <w:r w:rsidR="0001790E" w:rsidRPr="006047BF">
        <w:rPr>
          <w:rFonts w:ascii="Arial" w:hAnsi="Arial" w:cs="Arial"/>
        </w:rPr>
        <w:t xml:space="preserve"> fino a un minimo di tre</w:t>
      </w:r>
      <w:r w:rsidRPr="006047BF">
        <w:rPr>
          <w:rFonts w:ascii="Arial" w:hAnsi="Arial" w:cs="Arial"/>
        </w:rPr>
        <w:t>;</w:t>
      </w:r>
    </w:p>
    <w:p w:rsidR="003F78B6" w:rsidRPr="006047BF" w:rsidRDefault="00436CAD" w:rsidP="00DD107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6047BF">
        <w:rPr>
          <w:rFonts w:ascii="Arial" w:hAnsi="Arial" w:cs="Arial"/>
        </w:rPr>
        <w:t>i valori unitari andranno “omogeneizzati” al bene oggetto di stima, analizzando</w:t>
      </w:r>
      <w:r w:rsidR="00564DFE" w:rsidRPr="006047BF">
        <w:rPr>
          <w:rFonts w:ascii="Arial" w:hAnsi="Arial" w:cs="Arial"/>
        </w:rPr>
        <w:t>ne</w:t>
      </w:r>
      <w:r w:rsidRPr="006047BF">
        <w:rPr>
          <w:rFonts w:ascii="Arial" w:hAnsi="Arial" w:cs="Arial"/>
        </w:rPr>
        <w:t xml:space="preserve"> le specifiche caratteristiche</w:t>
      </w:r>
      <w:r w:rsidR="00564DFE" w:rsidRPr="006047BF">
        <w:rPr>
          <w:rFonts w:ascii="Arial" w:hAnsi="Arial" w:cs="Arial"/>
        </w:rPr>
        <w:t xml:space="preserve"> </w:t>
      </w:r>
      <w:r w:rsidR="00DD1070" w:rsidRPr="006047BF">
        <w:rPr>
          <w:rFonts w:ascii="Arial" w:hAnsi="Arial" w:cs="Arial"/>
        </w:rPr>
        <w:t>intrinseche ed estrinseche,</w:t>
      </w:r>
      <w:r w:rsidRPr="006047BF">
        <w:rPr>
          <w:rFonts w:ascii="Arial" w:hAnsi="Arial" w:cs="Arial"/>
        </w:rPr>
        <w:t xml:space="preserve"> rispetto a quelle degli immobili di comparazione ed attribuendo ad ognuna di esse uno specifico coefficiente.</w:t>
      </w:r>
    </w:p>
    <w:p w:rsidR="00322549" w:rsidRDefault="00322549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C554DF" w:rsidRPr="00A032DE" w:rsidRDefault="00C554DF" w:rsidP="000B5A65">
      <w:pPr>
        <w:spacing w:line="360" w:lineRule="auto"/>
        <w:ind w:left="360"/>
        <w:jc w:val="both"/>
        <w:rPr>
          <w:rFonts w:ascii="Arial" w:hAnsi="Arial" w:cs="Arial"/>
        </w:rPr>
      </w:pPr>
    </w:p>
    <w:p w:rsidR="00EF68EC" w:rsidRPr="00634F84" w:rsidRDefault="000B5A65" w:rsidP="00634F84">
      <w:pPr>
        <w:spacing w:line="360" w:lineRule="auto"/>
        <w:ind w:left="36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lastRenderedPageBreak/>
        <w:t xml:space="preserve">Il tutto deve essere sintetizzato </w:t>
      </w:r>
      <w:r w:rsidR="00322549" w:rsidRPr="00A032DE">
        <w:rPr>
          <w:rFonts w:ascii="Arial" w:hAnsi="Arial" w:cs="Arial"/>
          <w:u w:val="single"/>
        </w:rPr>
        <w:t>quanto meno</w:t>
      </w:r>
      <w:r w:rsidR="00322549" w:rsidRPr="00A032DE">
        <w:rPr>
          <w:rFonts w:ascii="Arial" w:hAnsi="Arial" w:cs="Arial"/>
        </w:rPr>
        <w:t xml:space="preserve"> </w:t>
      </w:r>
      <w:r w:rsidRPr="00A032DE">
        <w:rPr>
          <w:rFonts w:ascii="Arial" w:hAnsi="Arial" w:cs="Arial"/>
        </w:rPr>
        <w:t>secondo la seguente tabella</w:t>
      </w:r>
      <w:r w:rsidR="00CF3AC2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284"/>
        <w:tblW w:w="4839" w:type="pct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548"/>
        <w:gridCol w:w="712"/>
        <w:gridCol w:w="679"/>
        <w:gridCol w:w="1022"/>
        <w:gridCol w:w="623"/>
        <w:gridCol w:w="623"/>
        <w:gridCol w:w="623"/>
        <w:gridCol w:w="623"/>
        <w:gridCol w:w="623"/>
        <w:gridCol w:w="623"/>
        <w:gridCol w:w="681"/>
        <w:gridCol w:w="899"/>
        <w:gridCol w:w="753"/>
      </w:tblGrid>
      <w:tr w:rsidR="008260AA" w:rsidRPr="00EF68EC" w:rsidTr="00105907">
        <w:trPr>
          <w:trHeight w:val="2140"/>
        </w:trPr>
        <w:tc>
          <w:tcPr>
            <w:tcW w:w="228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Rif. dato n°</w:t>
            </w:r>
          </w:p>
        </w:tc>
        <w:tc>
          <w:tcPr>
            <w:tcW w:w="290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Natura del dato</w:t>
            </w:r>
          </w:p>
        </w:tc>
        <w:tc>
          <w:tcPr>
            <w:tcW w:w="376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Tipologia dato</w:t>
            </w:r>
          </w:p>
        </w:tc>
        <w:tc>
          <w:tcPr>
            <w:tcW w:w="35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Data/Epoca riferimento dato</w:t>
            </w:r>
          </w:p>
        </w:tc>
        <w:tc>
          <w:tcPr>
            <w:tcW w:w="540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Canone /</w:t>
            </w:r>
            <w:r w:rsidR="0010590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valore unitario offerto - contrattualizzato -stimato (€/mq/mese)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Aggiornamento temporale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Alea di contrattazione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Ubicazione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Consistenza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8260AA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Livello finiture</w:t>
            </w:r>
          </w:p>
        </w:tc>
        <w:tc>
          <w:tcPr>
            <w:tcW w:w="329" w:type="pct"/>
            <w:shd w:val="clear" w:color="auto" w:fill="auto"/>
            <w:textDirection w:val="tbRl"/>
            <w:vAlign w:val="center"/>
          </w:tcPr>
          <w:p w:rsidR="00634F84" w:rsidRPr="00EF68EC" w:rsidRDefault="008260AA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Stato conservativo/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manutentivo</w:t>
            </w:r>
          </w:p>
        </w:tc>
        <w:tc>
          <w:tcPr>
            <w:tcW w:w="360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Livello dotazione impiantistica</w:t>
            </w:r>
          </w:p>
        </w:tc>
        <w:tc>
          <w:tcPr>
            <w:tcW w:w="475" w:type="pct"/>
            <w:shd w:val="clear" w:color="auto" w:fill="auto"/>
            <w:textDirection w:val="tbRl"/>
            <w:vAlign w:val="center"/>
          </w:tcPr>
          <w:p w:rsidR="00634F84" w:rsidRPr="00EF68EC" w:rsidRDefault="008260AA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Rispondenza alla norma della dotazione impiantistica</w:t>
            </w:r>
          </w:p>
        </w:tc>
        <w:tc>
          <w:tcPr>
            <w:tcW w:w="398" w:type="pct"/>
            <w:shd w:val="clear" w:color="auto" w:fill="auto"/>
            <w:textDirection w:val="tbRl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Più probabile canone</w:t>
            </w:r>
            <w:r w:rsidR="0010590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r w:rsidR="0010590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F68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valore (€/mq/mese)</w:t>
            </w:r>
          </w:p>
        </w:tc>
      </w:tr>
      <w:tr w:rsidR="008260AA" w:rsidRPr="00EF68EC" w:rsidTr="00105907">
        <w:trPr>
          <w:trHeight w:val="615"/>
        </w:trPr>
        <w:tc>
          <w:tcPr>
            <w:tcW w:w="228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0AA" w:rsidRPr="00EF68EC" w:rsidTr="00105907">
        <w:trPr>
          <w:trHeight w:val="615"/>
        </w:trPr>
        <w:tc>
          <w:tcPr>
            <w:tcW w:w="228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634F84" w:rsidRPr="00EF68EC" w:rsidRDefault="00634F84" w:rsidP="00634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8B6" w:rsidRDefault="003F78B6" w:rsidP="00EF68EC">
      <w:pPr>
        <w:pStyle w:val="Rientrocorpodeltesto"/>
        <w:spacing w:line="360" w:lineRule="auto"/>
        <w:ind w:firstLine="0"/>
        <w:jc w:val="left"/>
        <w:rPr>
          <w:rFonts w:ascii="Arial" w:hAnsi="Arial" w:cs="Arial"/>
          <w:b/>
          <w:i/>
        </w:rPr>
      </w:pPr>
    </w:p>
    <w:p w:rsidR="00436CAD" w:rsidRPr="00A032DE" w:rsidRDefault="006070B9" w:rsidP="00A4278C">
      <w:pPr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Valore di mercato per capitalizzazione dei redditi</w:t>
      </w:r>
    </w:p>
    <w:p w:rsidR="00436CAD" w:rsidRPr="00A032DE" w:rsidRDefault="00E5339C" w:rsidP="00606695">
      <w:pPr>
        <w:pStyle w:val="Rientrocorpodeltesto"/>
        <w:spacing w:line="360" w:lineRule="auto"/>
        <w:ind w:firstLine="708"/>
        <w:jc w:val="left"/>
        <w:rPr>
          <w:rFonts w:ascii="Arial" w:hAnsi="Arial" w:cs="Arial"/>
        </w:rPr>
      </w:pPr>
      <w:r w:rsidRPr="00A032DE">
        <w:rPr>
          <w:rFonts w:ascii="Arial" w:hAnsi="Arial" w:cs="Arial"/>
        </w:rPr>
        <w:t>Tale criterio è particolarmente indicato qualora sia</w:t>
      </w:r>
      <w:r w:rsidR="00436CAD" w:rsidRPr="00A032DE">
        <w:rPr>
          <w:rFonts w:ascii="Arial" w:hAnsi="Arial" w:cs="Arial"/>
        </w:rPr>
        <w:t xml:space="preserve"> richiesta una stima che tenga conto della </w:t>
      </w:r>
      <w:r w:rsidR="00436CAD" w:rsidRPr="00293BD3">
        <w:rPr>
          <w:rFonts w:ascii="Arial" w:hAnsi="Arial" w:cs="Arial"/>
        </w:rPr>
        <w:t>redditività</w:t>
      </w:r>
      <w:r w:rsidR="00564DFE" w:rsidRPr="00293BD3">
        <w:rPr>
          <w:rFonts w:ascii="Arial" w:hAnsi="Arial" w:cs="Arial"/>
        </w:rPr>
        <w:t xml:space="preserve"> potenziale o reale</w:t>
      </w:r>
      <w:r w:rsidR="00436CAD" w:rsidRPr="00A032DE">
        <w:rPr>
          <w:rFonts w:ascii="Arial" w:hAnsi="Arial" w:cs="Arial"/>
        </w:rPr>
        <w:t xml:space="preserve"> del bene oggetto </w:t>
      </w:r>
      <w:r w:rsidRPr="00A032DE">
        <w:rPr>
          <w:rFonts w:ascii="Arial" w:hAnsi="Arial" w:cs="Arial"/>
        </w:rPr>
        <w:t>della valutazione</w:t>
      </w:r>
      <w:r w:rsidR="00293BD3">
        <w:rPr>
          <w:rFonts w:ascii="Arial" w:hAnsi="Arial" w:cs="Arial"/>
        </w:rPr>
        <w:t>.</w:t>
      </w:r>
    </w:p>
    <w:p w:rsidR="00436CAD" w:rsidRPr="00A032DE" w:rsidRDefault="00025A2A" w:rsidP="00436CA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5943600" cy="3258820"/>
                <wp:effectExtent l="9525" t="10795" r="9525" b="6985"/>
                <wp:wrapTight wrapText="bothSides">
                  <wp:wrapPolygon edited="0">
                    <wp:start x="-35" y="-63"/>
                    <wp:lineTo x="-35" y="21537"/>
                    <wp:lineTo x="21635" y="21537"/>
                    <wp:lineTo x="21635" y="-63"/>
                    <wp:lineTo x="-35" y="-63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5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9C" w:rsidRDefault="00E5339C" w:rsidP="00E533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Elementi principali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64DFE" w:rsidRPr="00A032DE" w:rsidRDefault="00564DFE" w:rsidP="00E533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5339C" w:rsidRPr="00A032DE" w:rsidRDefault="00E5339C" w:rsidP="00E5339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epoca di riferimento</w:t>
                            </w:r>
                          </w:p>
                          <w:p w:rsidR="00E5339C" w:rsidRPr="00A032DE" w:rsidRDefault="00E5339C" w:rsidP="00E5339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consistenza ragguagliata (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virtualizzata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5339C" w:rsidRPr="00A032DE" w:rsidRDefault="00E5339C" w:rsidP="00E5339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mercato omogeneo di riferimento</w:t>
                            </w:r>
                          </w:p>
                          <w:p w:rsidR="00D531C4" w:rsidRPr="00A032DE" w:rsidRDefault="00E5339C" w:rsidP="00E5339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beni affini </w:t>
                            </w:r>
                          </w:p>
                          <w:p w:rsidR="00D531C4" w:rsidRPr="00A032DE" w:rsidRDefault="00E5339C" w:rsidP="00CD6BE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E51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 w:rsidR="00CD6B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531C4" w:rsidRPr="008E51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canone</w:t>
                            </w:r>
                            <w:r w:rsidR="00D531C4"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 locazione</w:t>
                            </w:r>
                          </w:p>
                          <w:p w:rsidR="00D531C4" w:rsidRPr="00A032DE" w:rsidRDefault="00E5339C" w:rsidP="00CD6BEC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6.</w:t>
                            </w:r>
                            <w:r w:rsidR="00CD6B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531C4"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saggio di rendimento</w:t>
                            </w:r>
                          </w:p>
                          <w:p w:rsidR="00D531C4" w:rsidRPr="00A032DE" w:rsidRDefault="00D531C4" w:rsidP="00E5339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Procedimento di stima:</w:t>
                            </w: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</w:p>
                          <w:p w:rsidR="00D531C4" w:rsidRPr="00A032DE" w:rsidRDefault="00D531C4" w:rsidP="00436CAD">
                            <w:pPr>
                              <w:ind w:left="2832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 xml:space="preserve">______ </w:t>
                            </w: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r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Dove:</w:t>
                            </w:r>
                          </w:p>
                          <w:p w:rsidR="000808E5" w:rsidRPr="000808E5" w:rsidRDefault="00D531C4" w:rsidP="000808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  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 valore di mercato del bene oggetto di stima</w:t>
                            </w:r>
                            <w:r w:rsidR="00B04301" w:rsidRPr="00B043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43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 </w:t>
                            </w:r>
                            <w:r w:rsidR="00B04301" w:rsidRPr="000808E5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determinarsi tramite procedimento sintetico-comparativo (paragrafo 10.1.a)</w:t>
                            </w:r>
                            <w:r w:rsidR="00564DFE" w:rsidRPr="000808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40D1A" w:rsidRPr="00E40D1A" w:rsidRDefault="00D531C4" w:rsidP="000808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E40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= rendimento lordo annuo del bene oggetto di stima (canone annuo</w:t>
                            </w:r>
                            <w:r w:rsidRPr="00E40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E40D1A" w:rsidRPr="00E40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da determinarsi quest’ultimo </w:t>
                            </w:r>
                            <w:r w:rsidR="00E40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tramite procedimento sintetico-comparativo</w:t>
                            </w:r>
                            <w:r w:rsidR="00DD16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(cfr</w:t>
                            </w:r>
                            <w:r w:rsidR="00E40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DD16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par. 10.2)</w:t>
                            </w: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= saggio di rendimento lordo</w:t>
                            </w:r>
                            <w:r w:rsidR="00E5339C"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(fruttuosità)</w:t>
                            </w:r>
                            <w:r w:rsidR="00D80F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 indicazione della fonte</w:t>
                            </w:r>
                            <w:r w:rsidR="00B043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9pt;margin-top:3.1pt;width:468pt;height:256.6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">
                <v:textbox>
                  <w:txbxContent>
                    <w:p w:rsidR="00E5339C" w:rsidRDefault="00E5339C" w:rsidP="00E533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Elementi principali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64DFE" w:rsidRPr="00A032DE" w:rsidRDefault="00564DFE" w:rsidP="00E533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5339C" w:rsidRPr="00A032DE" w:rsidRDefault="00E5339C" w:rsidP="00E5339C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epoca di riferimento</w:t>
                      </w:r>
                    </w:p>
                    <w:p w:rsidR="00E5339C" w:rsidRPr="00A032DE" w:rsidRDefault="00E5339C" w:rsidP="00E5339C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consistenza ragguagliata (virtualizzata)</w:t>
                      </w:r>
                    </w:p>
                    <w:p w:rsidR="00E5339C" w:rsidRPr="00A032DE" w:rsidRDefault="00E5339C" w:rsidP="00E5339C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mercato omogeneo di riferimento</w:t>
                      </w:r>
                    </w:p>
                    <w:p w:rsidR="00D531C4" w:rsidRPr="00A032DE" w:rsidRDefault="00E5339C" w:rsidP="00E5339C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beni affini </w:t>
                      </w:r>
                    </w:p>
                    <w:p w:rsidR="00D531C4" w:rsidRPr="00A032DE" w:rsidRDefault="00E5339C" w:rsidP="00CD6BEC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E51D3"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 w:rsidR="00CD6BE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531C4" w:rsidRPr="008E51D3">
                        <w:rPr>
                          <w:rFonts w:ascii="Arial" w:hAnsi="Arial" w:cs="Arial"/>
                          <w:sz w:val="22"/>
                          <w:szCs w:val="22"/>
                        </w:rPr>
                        <w:t>canone</w:t>
                      </w:r>
                      <w:r w:rsidR="00D531C4"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 locazione</w:t>
                      </w:r>
                    </w:p>
                    <w:p w:rsidR="00D531C4" w:rsidRPr="00A032DE" w:rsidRDefault="00E5339C" w:rsidP="00CD6BEC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6.</w:t>
                      </w:r>
                      <w:r w:rsidR="00CD6BE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531C4"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saggio di rendimento</w:t>
                      </w:r>
                    </w:p>
                    <w:p w:rsidR="00D531C4" w:rsidRPr="00A032DE" w:rsidRDefault="00D531C4" w:rsidP="00E5339C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Procedimento di stima:</w:t>
                      </w: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R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b</w:t>
                      </w:r>
                    </w:p>
                    <w:p w:rsidR="00D531C4" w:rsidRPr="00A032DE" w:rsidRDefault="00D531C4" w:rsidP="00436CAD">
                      <w:pPr>
                        <w:ind w:left="2832" w:firstLine="708"/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 xml:space="preserve">______ </w:t>
                      </w: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r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0</w:t>
                      </w: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Dove:</w:t>
                      </w:r>
                    </w:p>
                    <w:p w:rsidR="000808E5" w:rsidRPr="000808E5" w:rsidRDefault="00D531C4" w:rsidP="000808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  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= valore di mercato del bene oggetto di stima</w:t>
                      </w:r>
                      <w:r w:rsidR="00B04301" w:rsidRPr="00B043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043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 </w:t>
                      </w:r>
                      <w:r w:rsidR="00B04301" w:rsidRPr="000808E5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determinarsi tramite procedimento sintetico-comparativo (paragrafo 10.1.a)</w:t>
                      </w:r>
                      <w:r w:rsidR="00564DFE" w:rsidRPr="000808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40D1A" w:rsidRPr="00E40D1A" w:rsidRDefault="00D531C4" w:rsidP="000808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E40D1A"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= rendimento lordo annuo del bene oggetto di stima (canone annuo</w:t>
                      </w:r>
                      <w:r w:rsidRPr="00E40D1A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E40D1A" w:rsidRPr="00E40D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da determinarsi quest’ultimo </w:t>
                      </w:r>
                      <w:r w:rsidR="00E40D1A">
                        <w:rPr>
                          <w:rFonts w:ascii="Arial" w:hAnsi="Arial" w:cs="Arial"/>
                          <w:sz w:val="22"/>
                          <w:szCs w:val="22"/>
                        </w:rPr>
                        <w:t>tramite procedimento sintetico-comparativo</w:t>
                      </w:r>
                      <w:r w:rsidR="00DD16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(cfr</w:t>
                      </w:r>
                      <w:r w:rsidR="00E40D1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DD16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par. 10.2)</w:t>
                      </w: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= saggio di rendimento lordo</w:t>
                      </w:r>
                      <w:r w:rsidR="00E5339C"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(fruttuosità)</w:t>
                      </w:r>
                      <w:r w:rsidR="00D80FA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 indicazione della fonte</w:t>
                      </w:r>
                      <w:r w:rsidR="00B043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80645</wp:posOffset>
                </wp:positionV>
                <wp:extent cx="342900" cy="2059305"/>
                <wp:effectExtent l="0" t="4445" r="0" b="317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5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1C4" w:rsidRPr="008A1402" w:rsidRDefault="00D531C4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5" style="position:absolute;margin-left:7in;margin-top:6.35pt;width:27pt;height:16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" filled="f" stroked="f">
                <v:textbox style="layout-flow:vertical;mso-layout-flow-alt:bottom-to-top">
                  <w:txbxContent>
                    <w:p w:rsidR="00D531C4" w:rsidRPr="008A1402" w:rsidRDefault="00D531C4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6695" w:rsidRPr="00A032DE" w:rsidRDefault="00632F00" w:rsidP="00E86BD0">
      <w:pPr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Valore di mercato per riproduzione</w:t>
      </w:r>
    </w:p>
    <w:p w:rsidR="00632F00" w:rsidRPr="006672E2" w:rsidRDefault="00632F00" w:rsidP="00EF3E49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Nel caso in cui si è in presenza di un mercato stazionario </w:t>
      </w:r>
      <w:r w:rsidRPr="000808E5">
        <w:rPr>
          <w:rFonts w:ascii="Arial" w:hAnsi="Arial" w:cs="Arial"/>
        </w:rPr>
        <w:t xml:space="preserve">o di una destinazione </w:t>
      </w:r>
      <w:r w:rsidR="008D2928" w:rsidRPr="000808E5">
        <w:rPr>
          <w:rFonts w:ascii="Arial" w:hAnsi="Arial" w:cs="Arial"/>
        </w:rPr>
        <w:t xml:space="preserve">non ordinaria </w:t>
      </w:r>
      <w:r w:rsidRPr="000808E5">
        <w:rPr>
          <w:rFonts w:ascii="Arial" w:hAnsi="Arial" w:cs="Arial"/>
        </w:rPr>
        <w:t xml:space="preserve">del bene oggetto di stima o ancora non vi </w:t>
      </w:r>
      <w:r w:rsidR="008D2928" w:rsidRPr="000808E5">
        <w:rPr>
          <w:rFonts w:ascii="Arial" w:hAnsi="Arial" w:cs="Arial"/>
        </w:rPr>
        <w:t xml:space="preserve">sia </w:t>
      </w:r>
      <w:r w:rsidRPr="000808E5">
        <w:rPr>
          <w:rFonts w:ascii="Arial" w:hAnsi="Arial" w:cs="Arial"/>
        </w:rPr>
        <w:t xml:space="preserve">un mercato di </w:t>
      </w:r>
      <w:r w:rsidR="00F61581" w:rsidRPr="000808E5">
        <w:rPr>
          <w:rFonts w:ascii="Arial" w:hAnsi="Arial" w:cs="Arial"/>
        </w:rPr>
        <w:t>riferimento per le</w:t>
      </w:r>
      <w:r w:rsidR="00F61581">
        <w:rPr>
          <w:rFonts w:ascii="Arial" w:hAnsi="Arial" w:cs="Arial"/>
        </w:rPr>
        <w:t xml:space="preserve"> peculiarità intrinseche</w:t>
      </w:r>
      <w:r w:rsidRPr="00A032DE">
        <w:rPr>
          <w:rFonts w:ascii="Arial" w:hAnsi="Arial" w:cs="Arial"/>
        </w:rPr>
        <w:t xml:space="preserve"> del bene si può ricorrere alla stima per costo di riproduzione</w:t>
      </w:r>
      <w:r w:rsidR="00F61581" w:rsidRPr="00CD6BEC">
        <w:rPr>
          <w:rFonts w:ascii="Arial" w:hAnsi="Arial" w:cs="Arial"/>
        </w:rPr>
        <w:t xml:space="preserve">, </w:t>
      </w:r>
      <w:r w:rsidR="00F61581" w:rsidRPr="006672E2">
        <w:rPr>
          <w:rFonts w:ascii="Arial" w:hAnsi="Arial" w:cs="Arial"/>
        </w:rPr>
        <w:t>eventualmente deprezzato per tenere conto di fattori di obsolescenza fisica, tecnologica, funzionale, economica</w:t>
      </w:r>
      <w:r w:rsidRPr="006672E2">
        <w:rPr>
          <w:rFonts w:ascii="Arial" w:hAnsi="Arial" w:cs="Arial"/>
        </w:rPr>
        <w:t>.</w:t>
      </w:r>
    </w:p>
    <w:p w:rsidR="00F61581" w:rsidRPr="006672E2" w:rsidRDefault="00025A2A" w:rsidP="00632F00">
      <w:pPr>
        <w:tabs>
          <w:tab w:val="left" w:pos="349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388620</wp:posOffset>
                </wp:positionV>
                <wp:extent cx="5943600" cy="5621020"/>
                <wp:effectExtent l="7620" t="7620" r="11430" b="11430"/>
                <wp:wrapTight wrapText="bothSides">
                  <wp:wrapPolygon edited="0">
                    <wp:start x="-35" y="-63"/>
                    <wp:lineTo x="-35" y="21537"/>
                    <wp:lineTo x="21635" y="21537"/>
                    <wp:lineTo x="21635" y="-63"/>
                    <wp:lineTo x="-35" y="-63"/>
                  </wp:wrapPolygon>
                </wp:wrapTight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2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1CE" w:rsidRPr="000D3D21" w:rsidRDefault="000D3D21" w:rsidP="00632F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3D21">
                              <w:rPr>
                                <w:rFonts w:ascii="Arial" w:hAnsi="Arial" w:cs="Arial"/>
                                <w:b/>
                              </w:rPr>
                              <w:t xml:space="preserve">Costo di riproduzione: </w:t>
                            </w:r>
                          </w:p>
                          <w:p w:rsidR="000D3D21" w:rsidRPr="000D3D21" w:rsidRDefault="000D3D21" w:rsidP="00632F00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:rsidR="00632F00" w:rsidRPr="000D3D21" w:rsidRDefault="00632F00" w:rsidP="00632F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3D21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Elementi principali</w:t>
                            </w:r>
                            <w:r w:rsidRPr="000D3D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32F00" w:rsidRPr="00A032DE" w:rsidRDefault="00632F00" w:rsidP="00632F0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epoca di riferimento</w:t>
                            </w:r>
                          </w:p>
                          <w:p w:rsidR="00632F00" w:rsidRPr="00A032DE" w:rsidRDefault="00632F00" w:rsidP="00632F0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consistenza ragguagliata (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virtualizzata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32F00" w:rsidRPr="00644849" w:rsidRDefault="00632F00" w:rsidP="0064484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trike/>
                                <w:sz w:val="22"/>
                                <w:szCs w:val="22"/>
                              </w:rPr>
                            </w:pPr>
                            <w:r w:rsidRPr="006448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bene con identiche caratteristiche</w:t>
                            </w:r>
                          </w:p>
                          <w:p w:rsidR="00632F00" w:rsidRPr="00644849" w:rsidRDefault="00632F00" w:rsidP="00632F0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trike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costo dell’area di sedime</w:t>
                            </w:r>
                          </w:p>
                          <w:p w:rsidR="00632F00" w:rsidRPr="00644849" w:rsidRDefault="00632F00" w:rsidP="006448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trike/>
                                <w:sz w:val="22"/>
                                <w:szCs w:val="22"/>
                              </w:rPr>
                            </w:pPr>
                            <w:r w:rsidRPr="006448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costi di </w:t>
                            </w:r>
                            <w:r w:rsidR="00F61581" w:rsidRPr="006448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</w:t>
                            </w:r>
                            <w:r w:rsidRPr="006448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produzione</w:t>
                            </w:r>
                          </w:p>
                          <w:p w:rsidR="00632F00" w:rsidRPr="00A032DE" w:rsidRDefault="00632F00" w:rsidP="00632F00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32F00" w:rsidRPr="00A032DE" w:rsidRDefault="00632F00" w:rsidP="00632F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Procedimento di stima:</w:t>
                            </w:r>
                          </w:p>
                          <w:p w:rsidR="00632F00" w:rsidRPr="00A032DE" w:rsidRDefault="00632F00" w:rsidP="00632F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  <w:p w:rsidR="00632F00" w:rsidRPr="00A032DE" w:rsidRDefault="00632F00" w:rsidP="00632F00">
                            <w:pPr>
                              <w:ind w:left="2832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Vs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+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Cc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proofErr w:type="spellEnd"/>
                          </w:p>
                          <w:p w:rsidR="00632F00" w:rsidRPr="00A032DE" w:rsidRDefault="00632F00" w:rsidP="00632F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Dove:</w:t>
                            </w:r>
                          </w:p>
                          <w:p w:rsidR="00FB21CE" w:rsidRPr="00A032DE" w:rsidRDefault="00FB21CE" w:rsidP="00632F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32F00" w:rsidRPr="00A032DE" w:rsidRDefault="00632F00" w:rsidP="00632F00">
                            <w:pPr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= valore di mercato del bene oggetto di stima </w:t>
                            </w:r>
                          </w:p>
                          <w:p w:rsidR="00632F00" w:rsidRPr="00A032DE" w:rsidRDefault="00632F00" w:rsidP="00632F0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Vs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= valore di mercato del sedime urbanizzato su cui sorge il bene oggetto di stima</w:t>
                            </w:r>
                          </w:p>
                          <w:p w:rsidR="00632F00" w:rsidRDefault="00632F00" w:rsidP="00632F00">
                            <w:pPr>
                              <w:ind w:left="708" w:hanging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Cc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proofErr w:type="spellEnd"/>
                            <w:r w:rsidR="00DF7B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F47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costi di </w:t>
                            </w:r>
                            <w:r w:rsidR="006672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costruzione (tali costi devono prendere in considerazione tutti i fattori concorrenti alla costruzione come costo dei materiali, utile dell’imprenditore, interessi passivi per anticipazione del denaro, oneri di urbanizzazione etc.)</w:t>
                            </w:r>
                          </w:p>
                          <w:p w:rsidR="000D3D21" w:rsidRDefault="000D3D21" w:rsidP="00632F00">
                            <w:pPr>
                              <w:ind w:left="708" w:hanging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D3D21" w:rsidRDefault="000D3D21" w:rsidP="000D3D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3D21">
                              <w:rPr>
                                <w:rFonts w:ascii="Arial" w:hAnsi="Arial" w:cs="Arial"/>
                                <w:b/>
                              </w:rPr>
                              <w:t>Costo di riproduzione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deprezzato</w:t>
                            </w:r>
                            <w:r w:rsidRPr="000D3D21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0D3D21" w:rsidRDefault="000D3D21" w:rsidP="000D3D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E51D3" w:rsidRDefault="008E51D3" w:rsidP="008E51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Procedimento di stima:</w:t>
                            </w:r>
                          </w:p>
                          <w:p w:rsidR="008E51D3" w:rsidRPr="00A032DE" w:rsidRDefault="008E51D3" w:rsidP="008E51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D3D21" w:rsidRPr="00A032DE" w:rsidRDefault="000D3D21" w:rsidP="000D3D21">
                            <w:pPr>
                              <w:ind w:left="2832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Vs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+ [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Cc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*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(1 – D)]</w:t>
                            </w:r>
                          </w:p>
                          <w:p w:rsidR="000D3D21" w:rsidRPr="00A032DE" w:rsidRDefault="000D3D21" w:rsidP="000D3D2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Dove:</w:t>
                            </w:r>
                          </w:p>
                          <w:p w:rsidR="000D3D21" w:rsidRPr="00A032DE" w:rsidRDefault="000D3D21" w:rsidP="000D3D2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D3D21" w:rsidRPr="00A032DE" w:rsidRDefault="000D3D21" w:rsidP="000D3D21">
                            <w:pPr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 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valore di mercato del bene oggetto di stima </w:t>
                            </w:r>
                          </w:p>
                          <w:p w:rsidR="000D3D21" w:rsidRPr="006672E2" w:rsidRDefault="000D3D21" w:rsidP="000D3D2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Vs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="00E512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672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 valore di mercato del sedime urbanizzato su cui sorge il bene oggetto di stima</w:t>
                            </w:r>
                          </w:p>
                          <w:p w:rsidR="000D3D21" w:rsidRPr="00490B4A" w:rsidRDefault="000D3D21" w:rsidP="000D3D21">
                            <w:pPr>
                              <w:ind w:left="708" w:hanging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90B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Cc</w:t>
                            </w:r>
                            <w:r w:rsidRPr="00490B4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proofErr w:type="spellEnd"/>
                            <w:r w:rsidRPr="00490B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costi di ricostruzione (tali costi devono prendere in considerazione tutti i fattori </w:t>
                            </w:r>
                            <w:r w:rsidR="00E512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0B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concorrenti alla costruzione come costo dei materiali, utile dell’imprenditore, interessi passivi per anticipazione del denaro, oneri di urbanizzazione etc.)</w:t>
                            </w:r>
                          </w:p>
                          <w:p w:rsidR="000D3D21" w:rsidRPr="00490B4A" w:rsidRDefault="00E51283" w:rsidP="000D3D21">
                            <w:pPr>
                              <w:ind w:left="708" w:hanging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     </w:t>
                            </w:r>
                            <w:r w:rsidR="000D3D21" w:rsidRPr="00490B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 deprezzamento del bene oggetto di stima per fattori di obsolescenza</w:t>
                            </w:r>
                          </w:p>
                          <w:p w:rsidR="000D3D21" w:rsidRPr="00A032DE" w:rsidRDefault="000D3D21" w:rsidP="00632F00">
                            <w:pPr>
                              <w:ind w:left="708" w:hanging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left:0;text-align:left;margin-left:17.85pt;margin-top:30.6pt;width:468pt;height:44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">
                <v:textbox style="mso-fit-shape-to-text:t">
                  <w:txbxContent>
                    <w:p w:rsidR="00FB21CE" w:rsidRPr="000D3D21" w:rsidRDefault="000D3D21" w:rsidP="00632F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3D21">
                        <w:rPr>
                          <w:rFonts w:ascii="Arial" w:hAnsi="Arial" w:cs="Arial"/>
                          <w:b/>
                        </w:rPr>
                        <w:t xml:space="preserve">Costo di riproduzione: </w:t>
                      </w:r>
                    </w:p>
                    <w:p w:rsidR="000D3D21" w:rsidRPr="000D3D21" w:rsidRDefault="000D3D21" w:rsidP="00632F00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:rsidR="00632F00" w:rsidRPr="000D3D21" w:rsidRDefault="00632F00" w:rsidP="00632F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3D21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Elementi principali</w:t>
                      </w:r>
                      <w:r w:rsidRPr="000D3D2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632F00" w:rsidRPr="00A032DE" w:rsidRDefault="00632F00" w:rsidP="00632F00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epoca di riferimento</w:t>
                      </w:r>
                    </w:p>
                    <w:p w:rsidR="00632F00" w:rsidRPr="00A032DE" w:rsidRDefault="00632F00" w:rsidP="00632F00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consistenza ragguagliata (virtualizzata)</w:t>
                      </w:r>
                    </w:p>
                    <w:p w:rsidR="00632F00" w:rsidRPr="00644849" w:rsidRDefault="00632F00" w:rsidP="0064484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trike/>
                          <w:sz w:val="22"/>
                          <w:szCs w:val="22"/>
                        </w:rPr>
                      </w:pPr>
                      <w:r w:rsidRPr="00644849">
                        <w:rPr>
                          <w:rFonts w:ascii="Arial" w:hAnsi="Arial" w:cs="Arial"/>
                          <w:sz w:val="22"/>
                          <w:szCs w:val="22"/>
                        </w:rPr>
                        <w:t>bene con identiche caratteristiche</w:t>
                      </w:r>
                    </w:p>
                    <w:p w:rsidR="00632F00" w:rsidRPr="00644849" w:rsidRDefault="00632F00" w:rsidP="00632F00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trike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costo dell’area di sedime</w:t>
                      </w:r>
                    </w:p>
                    <w:p w:rsidR="00632F00" w:rsidRPr="00644849" w:rsidRDefault="00632F00" w:rsidP="00644849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trike/>
                          <w:sz w:val="22"/>
                          <w:szCs w:val="22"/>
                        </w:rPr>
                      </w:pPr>
                      <w:r w:rsidRPr="0064484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costi di </w:t>
                      </w:r>
                      <w:r w:rsidR="00F61581" w:rsidRPr="00644849">
                        <w:rPr>
                          <w:rFonts w:ascii="Arial" w:hAnsi="Arial" w:cs="Arial"/>
                          <w:sz w:val="22"/>
                          <w:szCs w:val="22"/>
                        </w:rPr>
                        <w:t>ri</w:t>
                      </w:r>
                      <w:r w:rsidRPr="00644849">
                        <w:rPr>
                          <w:rFonts w:ascii="Arial" w:hAnsi="Arial" w:cs="Arial"/>
                          <w:sz w:val="22"/>
                          <w:szCs w:val="22"/>
                        </w:rPr>
                        <w:t>produzione</w:t>
                      </w:r>
                    </w:p>
                    <w:p w:rsidR="00632F00" w:rsidRPr="00A032DE" w:rsidRDefault="00632F00" w:rsidP="00632F00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32F00" w:rsidRPr="00A032DE" w:rsidRDefault="00632F00" w:rsidP="00632F00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Procedimento di stima:</w:t>
                      </w:r>
                    </w:p>
                    <w:p w:rsidR="00632F00" w:rsidRPr="00A032DE" w:rsidRDefault="00632F00" w:rsidP="00632F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</w:t>
                      </w:r>
                    </w:p>
                    <w:p w:rsidR="00632F00" w:rsidRPr="00A032DE" w:rsidRDefault="00632F00" w:rsidP="00632F00">
                      <w:pPr>
                        <w:ind w:left="2832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= Vs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+ Cc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</w:p>
                    <w:p w:rsidR="00632F00" w:rsidRPr="00A032DE" w:rsidRDefault="00632F00" w:rsidP="00632F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Dove:</w:t>
                      </w:r>
                    </w:p>
                    <w:p w:rsidR="00FB21CE" w:rsidRPr="00A032DE" w:rsidRDefault="00FB21CE" w:rsidP="00632F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32F00" w:rsidRPr="00A032DE" w:rsidRDefault="00632F00" w:rsidP="00632F00">
                      <w:pPr>
                        <w:ind w:left="900" w:hanging="90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= valore di mercato del bene oggetto di stima </w:t>
                      </w:r>
                    </w:p>
                    <w:p w:rsidR="00632F00" w:rsidRPr="00A032DE" w:rsidRDefault="00632F00" w:rsidP="00632F0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Vs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= valore di mercato del sedime urbanizzato su cui sorge il bene oggetto di stima</w:t>
                      </w:r>
                    </w:p>
                    <w:p w:rsidR="00632F00" w:rsidRDefault="00632F00" w:rsidP="00632F00">
                      <w:pPr>
                        <w:ind w:left="708" w:hanging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Cc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  <w:r w:rsidR="00DF7B6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7F47B3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costi di </w:t>
                      </w:r>
                      <w:r w:rsidR="006672E2">
                        <w:rPr>
                          <w:rFonts w:ascii="Arial" w:hAnsi="Arial" w:cs="Arial"/>
                          <w:sz w:val="22"/>
                          <w:szCs w:val="22"/>
                        </w:rPr>
                        <w:t>ri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costruzione (tali costi devono prendere in considerazione tutti i fattori concorrenti alla costruzione come costo dei materiali, utile dell’imprenditore, interessi passivi per anticipazione del denaro, oneri di urbanizzazione etc.)</w:t>
                      </w:r>
                    </w:p>
                    <w:p w:rsidR="000D3D21" w:rsidRDefault="000D3D21" w:rsidP="00632F00">
                      <w:pPr>
                        <w:ind w:left="708" w:hanging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D3D21" w:rsidRDefault="000D3D21" w:rsidP="000D3D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D3D21">
                        <w:rPr>
                          <w:rFonts w:ascii="Arial" w:hAnsi="Arial" w:cs="Arial"/>
                          <w:b/>
                        </w:rPr>
                        <w:t>Costo di riproduzione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deprezzato</w:t>
                      </w:r>
                      <w:r w:rsidRPr="000D3D21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0D3D21" w:rsidRDefault="000D3D21" w:rsidP="000D3D21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E51D3" w:rsidRDefault="008E51D3" w:rsidP="008E51D3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Procedimento di stima:</w:t>
                      </w:r>
                    </w:p>
                    <w:p w:rsidR="008E51D3" w:rsidRPr="00A032DE" w:rsidRDefault="008E51D3" w:rsidP="008E51D3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0D3D21" w:rsidRPr="00A032DE" w:rsidRDefault="000D3D21" w:rsidP="000D3D21">
                      <w:pPr>
                        <w:ind w:left="2832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= Vs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+ [ Cc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n *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(1 – D)]</w:t>
                      </w:r>
                    </w:p>
                    <w:p w:rsidR="000D3D21" w:rsidRPr="00A032DE" w:rsidRDefault="000D3D21" w:rsidP="000D3D2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Dove:</w:t>
                      </w:r>
                    </w:p>
                    <w:p w:rsidR="000D3D21" w:rsidRPr="00A032DE" w:rsidRDefault="000D3D21" w:rsidP="000D3D2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D3D21" w:rsidRPr="00A032DE" w:rsidRDefault="000D3D21" w:rsidP="000D3D21">
                      <w:pPr>
                        <w:ind w:left="900" w:hanging="90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 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valore di mercato del bene oggetto di stima </w:t>
                      </w:r>
                    </w:p>
                    <w:p w:rsidR="000D3D21" w:rsidRPr="006672E2" w:rsidRDefault="000D3D21" w:rsidP="000D3D2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Vs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b</w:t>
                      </w:r>
                      <w:r w:rsidR="00E512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6672E2">
                        <w:rPr>
                          <w:rFonts w:ascii="Arial" w:hAnsi="Arial" w:cs="Arial"/>
                          <w:sz w:val="22"/>
                          <w:szCs w:val="22"/>
                        </w:rPr>
                        <w:t>= valore di mercato del sedime urbanizzato su cui sorge il bene oggetto di stima</w:t>
                      </w:r>
                    </w:p>
                    <w:p w:rsidR="000D3D21" w:rsidRPr="00490B4A" w:rsidRDefault="000D3D21" w:rsidP="000D3D21">
                      <w:pPr>
                        <w:ind w:left="708" w:hanging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90B4A">
                        <w:rPr>
                          <w:rFonts w:ascii="Arial" w:hAnsi="Arial" w:cs="Arial"/>
                          <w:sz w:val="22"/>
                          <w:szCs w:val="22"/>
                        </w:rPr>
                        <w:t>Cc</w:t>
                      </w:r>
                      <w:r w:rsidRPr="00490B4A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  <w:r w:rsidRPr="00490B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costi di ricostruzione (tali costi devono prendere in considerazione tutti i fattori </w:t>
                      </w:r>
                      <w:r w:rsidR="00E512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90B4A">
                        <w:rPr>
                          <w:rFonts w:ascii="Arial" w:hAnsi="Arial" w:cs="Arial"/>
                          <w:sz w:val="22"/>
                          <w:szCs w:val="22"/>
                        </w:rPr>
                        <w:t>concorrenti alla costruzione come costo dei materiali, utile dell’imprenditore, interessi passivi per anticipazione del denaro, oneri di urbanizzazione etc.)</w:t>
                      </w:r>
                    </w:p>
                    <w:p w:rsidR="000D3D21" w:rsidRPr="00490B4A" w:rsidRDefault="00E51283" w:rsidP="000D3D21">
                      <w:pPr>
                        <w:ind w:left="708" w:hanging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     </w:t>
                      </w:r>
                      <w:r w:rsidR="000D3D21" w:rsidRPr="00490B4A">
                        <w:rPr>
                          <w:rFonts w:ascii="Arial" w:hAnsi="Arial" w:cs="Arial"/>
                          <w:sz w:val="22"/>
                          <w:szCs w:val="22"/>
                        </w:rPr>
                        <w:t>= deprezzamento del bene oggetto di stima per fattori di obsolescenza</w:t>
                      </w:r>
                    </w:p>
                    <w:p w:rsidR="000D3D21" w:rsidRPr="00A032DE" w:rsidRDefault="000D3D21" w:rsidP="00632F00">
                      <w:pPr>
                        <w:ind w:left="708" w:hanging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B21CE" w:rsidRPr="00A032DE" w:rsidRDefault="00FB21CE" w:rsidP="002B4C5D">
      <w:pPr>
        <w:spacing w:line="360" w:lineRule="auto"/>
        <w:jc w:val="both"/>
        <w:rPr>
          <w:rFonts w:ascii="Arial" w:hAnsi="Arial" w:cs="Arial"/>
          <w:noProof/>
        </w:rPr>
      </w:pPr>
    </w:p>
    <w:p w:rsidR="002B4C5D" w:rsidRPr="00A032DE" w:rsidRDefault="002B4C5D" w:rsidP="002B4C5D">
      <w:pPr>
        <w:spacing w:line="360" w:lineRule="auto"/>
        <w:jc w:val="both"/>
        <w:rPr>
          <w:rFonts w:ascii="Arial" w:hAnsi="Arial" w:cs="Arial"/>
          <w:noProof/>
        </w:rPr>
      </w:pPr>
      <w:r w:rsidRPr="00A032DE">
        <w:rPr>
          <w:rFonts w:ascii="Arial" w:hAnsi="Arial" w:cs="Arial"/>
          <w:noProof/>
        </w:rPr>
        <w:t>Tutte le voci concorrenti ai costi di costruzione e al fattore di deprezzamento devono essere opportunamente motivate con indicazioni delle fonti.</w:t>
      </w:r>
    </w:p>
    <w:p w:rsidR="00A91915" w:rsidRDefault="00A91915" w:rsidP="002B4C5D">
      <w:pPr>
        <w:spacing w:line="360" w:lineRule="auto"/>
        <w:jc w:val="both"/>
        <w:rPr>
          <w:rFonts w:ascii="Arial" w:hAnsi="Arial" w:cs="Arial"/>
          <w:noProof/>
        </w:rPr>
      </w:pPr>
    </w:p>
    <w:p w:rsidR="002B4C5D" w:rsidRPr="00A032DE" w:rsidRDefault="00641961" w:rsidP="00E86BD0">
      <w:pPr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A032DE">
        <w:rPr>
          <w:rFonts w:ascii="Arial" w:hAnsi="Arial" w:cs="Arial"/>
          <w:b/>
        </w:rPr>
        <w:t>V</w:t>
      </w:r>
      <w:r w:rsidR="006070B9" w:rsidRPr="00A032DE">
        <w:rPr>
          <w:rFonts w:ascii="Arial" w:hAnsi="Arial" w:cs="Arial"/>
          <w:b/>
        </w:rPr>
        <w:t>alore di mercato per trasformazione</w:t>
      </w:r>
    </w:p>
    <w:p w:rsidR="002B4C5D" w:rsidRPr="00A032DE" w:rsidRDefault="00436CAD" w:rsidP="00EF3E49">
      <w:pPr>
        <w:spacing w:line="360" w:lineRule="auto"/>
        <w:ind w:firstLine="720"/>
        <w:jc w:val="both"/>
        <w:rPr>
          <w:rFonts w:ascii="Arial" w:hAnsi="Arial" w:cs="Arial"/>
        </w:rPr>
      </w:pPr>
      <w:r w:rsidRPr="00A032DE">
        <w:rPr>
          <w:rFonts w:ascii="Arial" w:hAnsi="Arial" w:cs="Arial"/>
        </w:rPr>
        <w:t xml:space="preserve">Nel caso in cui venga richiesta una perizia estimativa che tenga conto delle potenzialità di trasformazione del bene da valutare o in presenza di un mercato immobiliare in forte crescita </w:t>
      </w:r>
      <w:r w:rsidR="00F61581" w:rsidRPr="004370D1">
        <w:rPr>
          <w:rFonts w:ascii="Arial" w:hAnsi="Arial" w:cs="Arial"/>
        </w:rPr>
        <w:t>è opportuno</w:t>
      </w:r>
      <w:r w:rsidR="00F61581">
        <w:rPr>
          <w:rFonts w:ascii="Arial" w:hAnsi="Arial" w:cs="Arial"/>
          <w:color w:val="FF0000"/>
        </w:rPr>
        <w:t xml:space="preserve"> </w:t>
      </w:r>
      <w:r w:rsidRPr="00A032DE">
        <w:rPr>
          <w:rFonts w:ascii="Arial" w:hAnsi="Arial" w:cs="Arial"/>
        </w:rPr>
        <w:t>utilizzare il procedimento di costo di trasformazione.</w:t>
      </w:r>
    </w:p>
    <w:p w:rsidR="00AD3ABA" w:rsidRDefault="00AD3ABA" w:rsidP="00A91915">
      <w:pPr>
        <w:spacing w:line="360" w:lineRule="auto"/>
        <w:jc w:val="both"/>
        <w:rPr>
          <w:rFonts w:ascii="Arial" w:hAnsi="Arial" w:cs="Arial"/>
        </w:rPr>
      </w:pPr>
    </w:p>
    <w:p w:rsidR="00E51283" w:rsidRDefault="00E51283" w:rsidP="00A91915">
      <w:pPr>
        <w:spacing w:line="360" w:lineRule="auto"/>
        <w:jc w:val="both"/>
        <w:rPr>
          <w:rFonts w:ascii="Arial" w:hAnsi="Arial" w:cs="Arial"/>
        </w:rPr>
      </w:pPr>
    </w:p>
    <w:p w:rsidR="00E51283" w:rsidRDefault="00E51283" w:rsidP="00A91915">
      <w:pPr>
        <w:spacing w:line="360" w:lineRule="auto"/>
        <w:jc w:val="both"/>
        <w:rPr>
          <w:rFonts w:ascii="Arial" w:hAnsi="Arial" w:cs="Arial"/>
        </w:rPr>
      </w:pPr>
    </w:p>
    <w:p w:rsidR="00436CAD" w:rsidRPr="00A032DE" w:rsidRDefault="00025A2A" w:rsidP="00C23F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107950</wp:posOffset>
                </wp:positionV>
                <wp:extent cx="342900" cy="1600200"/>
                <wp:effectExtent l="0" t="3175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66B" w:rsidRPr="008A1402" w:rsidRDefault="006D366B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left:0;text-align:left;margin-left:7in;margin-top:8.5pt;width:27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" filled="f" stroked="f">
                <v:textbox style="layout-flow:vertical;mso-layout-flow-alt:bottom-to-top">
                  <w:txbxContent>
                    <w:p w:rsidR="006D366B" w:rsidRPr="008A1402" w:rsidRDefault="006D366B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5943600" cy="3314700"/>
                <wp:effectExtent l="9525" t="10160" r="9525" b="889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1C4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Elementi principali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90E3B" w:rsidRPr="00A032DE" w:rsidRDefault="00890E3B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531C4" w:rsidRPr="00A032DE" w:rsidRDefault="00D531C4" w:rsidP="0064196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epoca di riferimento</w:t>
                            </w:r>
                          </w:p>
                          <w:p w:rsidR="00D531C4" w:rsidRPr="00A032DE" w:rsidRDefault="00192F8A" w:rsidP="0064196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consistenza ragguagliata (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virtualizzata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D531C4" w:rsidRPr="007E3E5B" w:rsidRDefault="00D531C4" w:rsidP="007E3E5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mercato omogeneo</w:t>
                            </w:r>
                            <w:r w:rsidR="00192F8A"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 riferimento</w:t>
                            </w:r>
                            <w:r w:rsidR="007E3E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7E3E5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bene trasformabile in altro bene comparabile con il mercato</w:t>
                            </w:r>
                          </w:p>
                          <w:p w:rsidR="00D531C4" w:rsidRPr="00A032DE" w:rsidRDefault="00D531C4" w:rsidP="00436CA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trike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affinità del bene trasformato</w:t>
                            </w:r>
                          </w:p>
                          <w:p w:rsidR="00D531C4" w:rsidRPr="007E3E5B" w:rsidRDefault="00D531C4" w:rsidP="00436CA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trike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prezzo del bene trasformato</w:t>
                            </w:r>
                          </w:p>
                          <w:p w:rsidR="00D531C4" w:rsidRPr="007E3E5B" w:rsidRDefault="00D531C4" w:rsidP="007E3E5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trike/>
                                <w:sz w:val="22"/>
                                <w:szCs w:val="22"/>
                              </w:rPr>
                            </w:pPr>
                            <w:r w:rsidRPr="007E3E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costi di trasformazione</w:t>
                            </w:r>
                          </w:p>
                          <w:p w:rsidR="007E3E5B" w:rsidRPr="007E3E5B" w:rsidRDefault="007E3E5B" w:rsidP="007E3E5B">
                            <w:pPr>
                              <w:ind w:left="720"/>
                              <w:rPr>
                                <w:rFonts w:ascii="Arial" w:hAnsi="Arial" w:cs="Arial"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Procedimento di stima:</w:t>
                            </w: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t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t</w:t>
                            </w:r>
                            <w:proofErr w:type="spellEnd"/>
                          </w:p>
                          <w:p w:rsidR="00D531C4" w:rsidRPr="00A032DE" w:rsidRDefault="00D531C4" w:rsidP="00436CAD">
                            <w:pPr>
                              <w:ind w:left="2832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 xml:space="preserve">___________ </w:t>
                            </w:r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proofErr w:type="spellEnd"/>
                          </w:p>
                          <w:p w:rsidR="00D531C4" w:rsidRPr="00A032DE" w:rsidRDefault="00D531C4" w:rsidP="00436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Dove:</w:t>
                            </w:r>
                          </w:p>
                          <w:p w:rsidR="00D531C4" w:rsidRPr="00145612" w:rsidRDefault="00D531C4" w:rsidP="00436CAD">
                            <w:pPr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Vm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C542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valore di mercato del bene oggetto di stima (nello stato di fatto </w:t>
                            </w:r>
                            <w:r w:rsidRPr="001456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con </w:t>
                            </w:r>
                            <w:r w:rsidR="00C859AB" w:rsidRPr="001456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 potenzialità urbanistiche presenti all’epoca della stima </w:t>
                            </w:r>
                          </w:p>
                          <w:p w:rsidR="00D531C4" w:rsidRPr="00A032DE" w:rsidRDefault="00D531C4" w:rsidP="00C542F5">
                            <w:pPr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t</w:t>
                            </w:r>
                            <w:proofErr w:type="spellEnd"/>
                            <w:r w:rsidR="00AE00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=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valore di mercato del bene trasformato </w:t>
                            </w:r>
                            <w:r w:rsidR="00AD3A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sulla base delle  </w:t>
                            </w:r>
                            <w:r w:rsidR="00AE00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potenzialità tecnico </w:t>
                            </w:r>
                            <w:r w:rsidR="00E86B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urbanistiche</w:t>
                            </w:r>
                          </w:p>
                          <w:p w:rsidR="00D531C4" w:rsidRPr="00A032DE" w:rsidRDefault="00AE0009" w:rsidP="00436CA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531C4"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 </w:t>
                            </w:r>
                            <w:r w:rsidR="00C542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31C4"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costi di trasformazione</w:t>
                            </w:r>
                          </w:p>
                          <w:p w:rsidR="00D531C4" w:rsidRDefault="00D531C4" w:rsidP="00436CA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proofErr w:type="spellEnd"/>
                            <w:r w:rsidR="00AE00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 </w:t>
                            </w:r>
                            <w:r w:rsidR="00C542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32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fattore di anticipazione</w:t>
                            </w:r>
                          </w:p>
                          <w:p w:rsidR="00145612" w:rsidRPr="00C25176" w:rsidRDefault="00145612" w:rsidP="00436CAD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D531C4" w:rsidRPr="003D6F9B" w:rsidRDefault="00D531C4" w:rsidP="00436CA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left:0;text-align:left;margin-left:18pt;margin-top:.05pt;width:468pt;height:26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mILQIAAFo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">
                <v:textbox>
                  <w:txbxContent>
                    <w:p w:rsidR="00D531C4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Elementi principali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90E3B" w:rsidRPr="00A032DE" w:rsidRDefault="00890E3B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531C4" w:rsidRPr="00A032DE" w:rsidRDefault="00D531C4" w:rsidP="00641961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epoca di riferimento</w:t>
                      </w:r>
                    </w:p>
                    <w:p w:rsidR="00D531C4" w:rsidRPr="00A032DE" w:rsidRDefault="00192F8A" w:rsidP="00641961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consistenza ragguagliata (virtualizzata)</w:t>
                      </w:r>
                    </w:p>
                    <w:p w:rsidR="00D531C4" w:rsidRPr="007E3E5B" w:rsidRDefault="00D531C4" w:rsidP="007E3E5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mercato omogeneo</w:t>
                      </w:r>
                      <w:r w:rsidR="00192F8A"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 riferimento</w:t>
                      </w:r>
                      <w:r w:rsidR="007E3E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</w:t>
                      </w:r>
                      <w:r w:rsidRPr="007E3E5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bene trasformabile in altro bene comparabile con il mercato</w:t>
                      </w:r>
                    </w:p>
                    <w:p w:rsidR="00D531C4" w:rsidRPr="00A032DE" w:rsidRDefault="00D531C4" w:rsidP="00436CA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trike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affinità del bene trasformato</w:t>
                      </w:r>
                    </w:p>
                    <w:p w:rsidR="00D531C4" w:rsidRPr="007E3E5B" w:rsidRDefault="00D531C4" w:rsidP="00436CA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trike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prezzo del bene trasformato</w:t>
                      </w:r>
                    </w:p>
                    <w:p w:rsidR="00D531C4" w:rsidRPr="007E3E5B" w:rsidRDefault="00D531C4" w:rsidP="007E3E5B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trike/>
                          <w:sz w:val="22"/>
                          <w:szCs w:val="22"/>
                        </w:rPr>
                      </w:pPr>
                      <w:r w:rsidRPr="007E3E5B">
                        <w:rPr>
                          <w:rFonts w:ascii="Arial" w:hAnsi="Arial" w:cs="Arial"/>
                          <w:sz w:val="22"/>
                          <w:szCs w:val="22"/>
                        </w:rPr>
                        <w:t>costi di trasformazione</w:t>
                      </w:r>
                    </w:p>
                    <w:p w:rsidR="007E3E5B" w:rsidRPr="007E3E5B" w:rsidRDefault="007E3E5B" w:rsidP="007E3E5B">
                      <w:pPr>
                        <w:ind w:left="720"/>
                        <w:rPr>
                          <w:rFonts w:ascii="Arial" w:hAnsi="Arial" w:cs="Arial"/>
                          <w:strike/>
                          <w:sz w:val="22"/>
                          <w:szCs w:val="22"/>
                        </w:rPr>
                      </w:pP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Procedimento di stima:</w:t>
                      </w: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R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t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- C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t</w:t>
                      </w:r>
                    </w:p>
                    <w:p w:rsidR="00D531C4" w:rsidRPr="00A032DE" w:rsidRDefault="00D531C4" w:rsidP="00436CAD">
                      <w:pPr>
                        <w:ind w:left="2832" w:firstLine="708"/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 xml:space="preserve">___________ </w:t>
                      </w: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q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</w:p>
                    <w:p w:rsidR="00D531C4" w:rsidRPr="00A032DE" w:rsidRDefault="00D531C4" w:rsidP="00436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Dove:</w:t>
                      </w:r>
                    </w:p>
                    <w:p w:rsidR="00D531C4" w:rsidRPr="00145612" w:rsidRDefault="00D531C4" w:rsidP="00436CAD">
                      <w:pPr>
                        <w:ind w:left="900" w:hanging="90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Vm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b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</w:t>
                      </w:r>
                      <w:r w:rsidR="00C542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valore di mercato del bene oggetto di stima (nello stato di fatto </w:t>
                      </w:r>
                      <w:r w:rsidRPr="001456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con </w:t>
                      </w:r>
                      <w:r w:rsidR="00C859AB" w:rsidRPr="001456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 potenzialità urbanistiche presenti all’epoca della stima </w:t>
                      </w:r>
                    </w:p>
                    <w:p w:rsidR="00D531C4" w:rsidRPr="00A032DE" w:rsidRDefault="00D531C4" w:rsidP="00C542F5">
                      <w:pPr>
                        <w:ind w:left="900" w:hanging="90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t</w:t>
                      </w:r>
                      <w:r w:rsidR="00AE00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=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valore di mercato del bene trasformato </w:t>
                      </w:r>
                      <w:r w:rsidR="00AD3A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sulla base delle  </w:t>
                      </w:r>
                      <w:r w:rsidR="00AE00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potenzialità tecnico </w:t>
                      </w:r>
                      <w:r w:rsidR="00E86BD0">
                        <w:rPr>
                          <w:rFonts w:ascii="Arial" w:hAnsi="Arial" w:cs="Arial"/>
                          <w:sz w:val="22"/>
                          <w:szCs w:val="22"/>
                        </w:rPr>
                        <w:t>urbanistiche</w:t>
                      </w:r>
                    </w:p>
                    <w:p w:rsidR="00D531C4" w:rsidRPr="00A032DE" w:rsidRDefault="00AE0009" w:rsidP="00436CA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Ct    </w:t>
                      </w:r>
                      <w:r w:rsidR="00D531C4"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 </w:t>
                      </w:r>
                      <w:r w:rsidR="00C542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531C4"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costi di trasformazione</w:t>
                      </w:r>
                    </w:p>
                    <w:p w:rsidR="00D531C4" w:rsidRDefault="00D531C4" w:rsidP="00436CA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  <w:r w:rsidR="00AE00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 </w:t>
                      </w:r>
                      <w:r w:rsidR="00C542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032DE">
                        <w:rPr>
                          <w:rFonts w:ascii="Arial" w:hAnsi="Arial" w:cs="Arial"/>
                          <w:sz w:val="22"/>
                          <w:szCs w:val="22"/>
                        </w:rPr>
                        <w:t>fattore di anticipazione</w:t>
                      </w:r>
                    </w:p>
                    <w:p w:rsidR="00145612" w:rsidRPr="00C25176" w:rsidRDefault="00145612" w:rsidP="00436CAD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D531C4" w:rsidRPr="003D6F9B" w:rsidRDefault="00D531C4" w:rsidP="00436CA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436CAD" w:rsidRPr="00A032DE" w:rsidRDefault="00436CAD" w:rsidP="00436CAD">
      <w:pPr>
        <w:rPr>
          <w:rFonts w:ascii="Arial" w:hAnsi="Arial" w:cs="Arial"/>
        </w:rPr>
      </w:pPr>
    </w:p>
    <w:p w:rsidR="00CC76DD" w:rsidRPr="00A032DE" w:rsidRDefault="00CC76DD" w:rsidP="00CC76DD">
      <w:pPr>
        <w:spacing w:line="360" w:lineRule="auto"/>
        <w:jc w:val="both"/>
        <w:outlineLvl w:val="0"/>
        <w:rPr>
          <w:rFonts w:ascii="Arial" w:hAnsi="Arial" w:cs="Arial"/>
          <w:noProof/>
        </w:rPr>
      </w:pPr>
    </w:p>
    <w:p w:rsidR="00EF3E49" w:rsidRPr="00A032DE" w:rsidRDefault="00EF3E49" w:rsidP="00CC76DD">
      <w:pPr>
        <w:spacing w:line="360" w:lineRule="auto"/>
        <w:jc w:val="both"/>
        <w:outlineLvl w:val="0"/>
        <w:rPr>
          <w:rFonts w:ascii="Arial" w:hAnsi="Arial" w:cs="Arial"/>
          <w:noProof/>
        </w:rPr>
      </w:pPr>
    </w:p>
    <w:p w:rsidR="00E110DC" w:rsidRPr="00A032DE" w:rsidRDefault="00E110DC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11" w:name="_Toc98921761"/>
      <w:r w:rsidRPr="00A032DE">
        <w:rPr>
          <w:rFonts w:ascii="Arial" w:hAnsi="Arial" w:cs="Arial"/>
          <w:b/>
          <w:caps/>
        </w:rPr>
        <w:t>Note</w:t>
      </w:r>
      <w:bookmarkEnd w:id="11"/>
    </w:p>
    <w:p w:rsidR="00E110DC" w:rsidRPr="00A032DE" w:rsidRDefault="00E110DC" w:rsidP="00606695">
      <w:pPr>
        <w:spacing w:line="360" w:lineRule="auto"/>
        <w:ind w:firstLine="720"/>
        <w:jc w:val="both"/>
        <w:rPr>
          <w:rFonts w:ascii="Arial" w:hAnsi="Arial" w:cs="Arial"/>
          <w:noProof/>
        </w:rPr>
      </w:pPr>
      <w:r w:rsidRPr="00A032DE">
        <w:rPr>
          <w:rFonts w:ascii="Arial" w:hAnsi="Arial" w:cs="Arial"/>
          <w:noProof/>
        </w:rPr>
        <w:t xml:space="preserve">In questo </w:t>
      </w:r>
      <w:r w:rsidRPr="00A16909">
        <w:rPr>
          <w:rFonts w:ascii="Arial" w:hAnsi="Arial" w:cs="Arial"/>
          <w:noProof/>
        </w:rPr>
        <w:t xml:space="preserve">capitolo </w:t>
      </w:r>
      <w:r w:rsidR="00C859AB" w:rsidRPr="00A16909">
        <w:rPr>
          <w:rFonts w:ascii="Arial" w:hAnsi="Arial" w:cs="Arial"/>
          <w:noProof/>
        </w:rPr>
        <w:t xml:space="preserve">va evidenziata l’eventuale presenza di </w:t>
      </w:r>
      <w:r w:rsidRPr="00A16909">
        <w:rPr>
          <w:rFonts w:ascii="Arial" w:hAnsi="Arial" w:cs="Arial"/>
          <w:noProof/>
        </w:rPr>
        <w:t>fattori</w:t>
      </w:r>
      <w:r w:rsidR="00192F8A" w:rsidRPr="00A16909">
        <w:rPr>
          <w:rFonts w:ascii="Arial" w:hAnsi="Arial" w:cs="Arial"/>
          <w:noProof/>
        </w:rPr>
        <w:t xml:space="preserve"> non direttamente apprezzabili dal tecnico valutatore,</w:t>
      </w:r>
      <w:r w:rsidRPr="00A16909">
        <w:rPr>
          <w:rFonts w:ascii="Arial" w:hAnsi="Arial" w:cs="Arial"/>
          <w:noProof/>
        </w:rPr>
        <w:t xml:space="preserve"> che </w:t>
      </w:r>
      <w:r w:rsidR="00C859AB" w:rsidRPr="00A16909">
        <w:rPr>
          <w:rFonts w:ascii="Arial" w:hAnsi="Arial" w:cs="Arial"/>
          <w:noProof/>
        </w:rPr>
        <w:t xml:space="preserve">potrebbero </w:t>
      </w:r>
      <w:r w:rsidRPr="00A16909">
        <w:rPr>
          <w:rFonts w:ascii="Arial" w:hAnsi="Arial" w:cs="Arial"/>
          <w:noProof/>
        </w:rPr>
        <w:t xml:space="preserve">influire </w:t>
      </w:r>
      <w:r w:rsidR="00C859AB" w:rsidRPr="00A16909">
        <w:rPr>
          <w:rFonts w:ascii="Arial" w:hAnsi="Arial" w:cs="Arial"/>
          <w:noProof/>
        </w:rPr>
        <w:t xml:space="preserve">sul valore </w:t>
      </w:r>
      <w:r w:rsidRPr="00A16909">
        <w:rPr>
          <w:rFonts w:ascii="Arial" w:hAnsi="Arial" w:cs="Arial"/>
          <w:noProof/>
        </w:rPr>
        <w:t>del bene</w:t>
      </w:r>
      <w:r w:rsidR="003E701D" w:rsidRPr="00A16909">
        <w:rPr>
          <w:rFonts w:ascii="Arial" w:hAnsi="Arial" w:cs="Arial"/>
          <w:noProof/>
        </w:rPr>
        <w:t>,</w:t>
      </w:r>
      <w:r w:rsidRPr="00A16909">
        <w:rPr>
          <w:rFonts w:ascii="Arial" w:hAnsi="Arial" w:cs="Arial"/>
          <w:noProof/>
        </w:rPr>
        <w:t xml:space="preserve"> come ad esempio la presenza di sostanze nocive</w:t>
      </w:r>
      <w:r w:rsidR="00C859AB" w:rsidRPr="00A16909">
        <w:rPr>
          <w:rFonts w:ascii="Arial" w:hAnsi="Arial" w:cs="Arial"/>
          <w:noProof/>
        </w:rPr>
        <w:t xml:space="preserve"> </w:t>
      </w:r>
      <w:r w:rsidRPr="00A16909">
        <w:rPr>
          <w:rFonts w:ascii="Arial" w:hAnsi="Arial" w:cs="Arial"/>
          <w:noProof/>
        </w:rPr>
        <w:t xml:space="preserve">o </w:t>
      </w:r>
      <w:r w:rsidR="00C859AB" w:rsidRPr="00A16909">
        <w:rPr>
          <w:rFonts w:ascii="Arial" w:hAnsi="Arial" w:cs="Arial"/>
          <w:noProof/>
        </w:rPr>
        <w:t xml:space="preserve">non più ammesse dalla normativa vigente </w:t>
      </w:r>
      <w:r w:rsidRPr="00A16909">
        <w:rPr>
          <w:rFonts w:ascii="Arial" w:hAnsi="Arial" w:cs="Arial"/>
          <w:noProof/>
        </w:rPr>
        <w:t>(amianto, freon etc.)</w:t>
      </w:r>
      <w:r w:rsidR="00C859AB" w:rsidRPr="00A16909">
        <w:rPr>
          <w:rFonts w:ascii="Arial" w:hAnsi="Arial" w:cs="Arial"/>
          <w:noProof/>
        </w:rPr>
        <w:t xml:space="preserve">, anche connesse alla </w:t>
      </w:r>
      <w:r w:rsidRPr="00A16909">
        <w:rPr>
          <w:rFonts w:ascii="Arial" w:hAnsi="Arial" w:cs="Arial"/>
          <w:noProof/>
        </w:rPr>
        <w:t>presenza di</w:t>
      </w:r>
      <w:r w:rsidRPr="00A032DE">
        <w:rPr>
          <w:rFonts w:ascii="Arial" w:hAnsi="Arial" w:cs="Arial"/>
          <w:noProof/>
        </w:rPr>
        <w:t xml:space="preserve"> fonti inquinanti per i terreni e le falde </w:t>
      </w:r>
      <w:r w:rsidRPr="00C859AB">
        <w:rPr>
          <w:rFonts w:ascii="Arial" w:hAnsi="Arial" w:cs="Arial"/>
          <w:noProof/>
        </w:rPr>
        <w:t>acquifere</w:t>
      </w:r>
      <w:r w:rsidR="00FF7F9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032DE">
        <w:rPr>
          <w:rFonts w:ascii="Arial" w:hAnsi="Arial" w:cs="Arial"/>
          <w:noProof/>
        </w:rPr>
        <w:t>(presenza di serbatoi interrati, depuratori non monitorati, depositi di carburante o altre sostanze chimiche</w:t>
      </w:r>
      <w:r w:rsidR="00F32BEF">
        <w:rPr>
          <w:rFonts w:ascii="Arial" w:hAnsi="Arial" w:cs="Arial"/>
          <w:noProof/>
        </w:rPr>
        <w:t>,</w:t>
      </w:r>
      <w:r w:rsidRPr="00A032DE">
        <w:rPr>
          <w:rFonts w:ascii="Arial" w:hAnsi="Arial" w:cs="Arial"/>
          <w:noProof/>
        </w:rPr>
        <w:t xml:space="preserve"> etc</w:t>
      </w:r>
      <w:r w:rsidR="00C859AB">
        <w:rPr>
          <w:rFonts w:ascii="Arial" w:hAnsi="Arial" w:cs="Arial"/>
          <w:noProof/>
        </w:rPr>
        <w:t>.)</w:t>
      </w:r>
      <w:r w:rsidRPr="00A032DE">
        <w:rPr>
          <w:rFonts w:ascii="Arial" w:hAnsi="Arial" w:cs="Arial"/>
          <w:noProof/>
        </w:rPr>
        <w:t>.</w:t>
      </w:r>
    </w:p>
    <w:bookmarkStart w:id="12" w:name="_Toc98906878"/>
    <w:bookmarkStart w:id="13" w:name="_Toc98921762"/>
    <w:p w:rsidR="00CC76DD" w:rsidRPr="00A032DE" w:rsidRDefault="00025A2A" w:rsidP="00E110DC">
      <w:pPr>
        <w:spacing w:line="360" w:lineRule="auto"/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134620</wp:posOffset>
                </wp:positionV>
                <wp:extent cx="342900" cy="1600200"/>
                <wp:effectExtent l="0" t="127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66B" w:rsidRPr="008A1402" w:rsidRDefault="006D366B" w:rsidP="008A140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9" style="position:absolute;left:0;text-align:left;margin-left:7in;margin-top:10.6pt;width:27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" filled="f" stroked="f">
                <v:textbox style="layout-flow:vertical;mso-layout-flow-alt:bottom-to-top">
                  <w:txbxContent>
                    <w:p w:rsidR="006D366B" w:rsidRPr="008A1402" w:rsidRDefault="006D366B" w:rsidP="008A140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2"/>
      <w:bookmarkEnd w:id="13"/>
    </w:p>
    <w:p w:rsidR="00436CAD" w:rsidRPr="00A032DE" w:rsidRDefault="009946F0" w:rsidP="00852573">
      <w:pPr>
        <w:numPr>
          <w:ilvl w:val="0"/>
          <w:numId w:val="7"/>
        </w:numPr>
        <w:spacing w:line="360" w:lineRule="auto"/>
        <w:ind w:left="0" w:firstLine="0"/>
        <w:outlineLvl w:val="0"/>
        <w:rPr>
          <w:rFonts w:ascii="Arial" w:hAnsi="Arial" w:cs="Arial"/>
          <w:b/>
          <w:caps/>
        </w:rPr>
      </w:pPr>
      <w:bookmarkStart w:id="14" w:name="_Toc98921763"/>
      <w:r w:rsidRPr="00A032DE">
        <w:rPr>
          <w:rFonts w:ascii="Arial" w:hAnsi="Arial" w:cs="Arial"/>
          <w:b/>
          <w:caps/>
        </w:rPr>
        <w:t>CONCLUSIONE E INDICAZIONI</w:t>
      </w:r>
      <w:bookmarkEnd w:id="14"/>
    </w:p>
    <w:p w:rsidR="000C25C9" w:rsidRDefault="0084041C" w:rsidP="001C69C5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Alla luce di quanto emerso dal processo valutativo sopra descritto è possibile indicare il più probabile valore di mercato dell’immobile </w:t>
      </w:r>
      <w:r w:rsidR="00F4181F">
        <w:rPr>
          <w:rFonts w:ascii="Arial" w:hAnsi="Arial" w:cs="Arial"/>
        </w:rPr>
        <w:t>in esame</w:t>
      </w:r>
      <w:r>
        <w:rPr>
          <w:rFonts w:ascii="Arial" w:hAnsi="Arial" w:cs="Arial"/>
        </w:rPr>
        <w:t>, nello stato di fatto e di diritto in cui attualmente si trova, in:</w:t>
      </w:r>
    </w:p>
    <w:p w:rsidR="0084041C" w:rsidRDefault="0084041C" w:rsidP="00453250">
      <w:pPr>
        <w:spacing w:line="360" w:lineRule="auto"/>
        <w:outlineLvl w:val="0"/>
        <w:rPr>
          <w:rFonts w:ascii="Arial" w:hAnsi="Arial" w:cs="Arial"/>
        </w:rPr>
      </w:pPr>
    </w:p>
    <w:p w:rsidR="0084041C" w:rsidRDefault="00C23FFD" w:rsidP="0084041C">
      <w:pPr>
        <w:spacing w:line="360" w:lineRule="auto"/>
        <w:ind w:left="2832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€</w:t>
      </w:r>
      <w:r w:rsidR="0084041C" w:rsidRPr="0084041C">
        <w:rPr>
          <w:rFonts w:ascii="Arial" w:hAnsi="Arial" w:cs="Arial"/>
          <w:b/>
        </w:rPr>
        <w:t xml:space="preserve"> </w:t>
      </w:r>
      <w:r w:rsidRPr="00C23FFD">
        <w:rPr>
          <w:rFonts w:ascii="Arial" w:hAnsi="Arial" w:cs="Arial"/>
        </w:rPr>
        <w:t>_______________</w:t>
      </w:r>
      <w:r w:rsidR="0084041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_____________</w:t>
      </w:r>
      <w:r w:rsidR="0084041C">
        <w:rPr>
          <w:rFonts w:ascii="Arial" w:hAnsi="Arial" w:cs="Arial"/>
        </w:rPr>
        <w:t>)</w:t>
      </w:r>
    </w:p>
    <w:p w:rsidR="00ED7B4E" w:rsidRPr="00A032DE" w:rsidRDefault="00ED7B4E" w:rsidP="00453250">
      <w:pPr>
        <w:spacing w:line="360" w:lineRule="auto"/>
        <w:outlineLvl w:val="0"/>
        <w:rPr>
          <w:rFonts w:ascii="Arial" w:hAnsi="Arial" w:cs="Arial"/>
        </w:rPr>
      </w:pPr>
    </w:p>
    <w:p w:rsidR="00F15E04" w:rsidRPr="00A032DE" w:rsidRDefault="00F15E04" w:rsidP="00453250">
      <w:pPr>
        <w:spacing w:line="360" w:lineRule="auto"/>
        <w:outlineLvl w:val="0"/>
        <w:rPr>
          <w:rFonts w:ascii="Arial" w:hAnsi="Arial" w:cs="Arial"/>
        </w:rPr>
      </w:pPr>
    </w:p>
    <w:p w:rsidR="00422007" w:rsidRPr="00A032DE" w:rsidRDefault="00FB2511" w:rsidP="00422007">
      <w:pPr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22007" w:rsidRPr="00A032DE">
        <w:rPr>
          <w:rFonts w:ascii="Arial" w:hAnsi="Arial" w:cs="Arial"/>
        </w:rPr>
        <w:t>Lì,</w:t>
      </w:r>
      <w:r w:rsidR="0048058D" w:rsidRPr="00A032DE">
        <w:rPr>
          <w:rFonts w:ascii="Arial" w:hAnsi="Arial" w:cs="Arial"/>
        </w:rPr>
        <w:t xml:space="preserve"> ..………….</w:t>
      </w:r>
    </w:p>
    <w:p w:rsidR="00422007" w:rsidRPr="00A032DE" w:rsidRDefault="00422007" w:rsidP="00422007">
      <w:pPr>
        <w:spacing w:line="360" w:lineRule="auto"/>
        <w:ind w:left="6372"/>
        <w:rPr>
          <w:rFonts w:ascii="Arial" w:hAnsi="Arial" w:cs="Arial"/>
        </w:rPr>
      </w:pPr>
    </w:p>
    <w:p w:rsidR="00422007" w:rsidRPr="00A032DE" w:rsidRDefault="00192F8A" w:rsidP="002B5928">
      <w:pPr>
        <w:spacing w:line="360" w:lineRule="auto"/>
        <w:rPr>
          <w:rFonts w:ascii="Arial" w:hAnsi="Arial" w:cs="Arial"/>
        </w:rPr>
      </w:pPr>
      <w:r w:rsidRPr="00A032DE">
        <w:rPr>
          <w:rFonts w:ascii="Arial" w:hAnsi="Arial" w:cs="Arial"/>
        </w:rPr>
        <w:t>Firma del</w:t>
      </w:r>
      <w:r w:rsidR="002F7AB7">
        <w:rPr>
          <w:rFonts w:ascii="Arial" w:hAnsi="Arial" w:cs="Arial"/>
        </w:rPr>
        <w:t>/i</w:t>
      </w:r>
      <w:r w:rsidRPr="00A032DE">
        <w:rPr>
          <w:rFonts w:ascii="Arial" w:hAnsi="Arial" w:cs="Arial"/>
        </w:rPr>
        <w:t xml:space="preserve"> Tecnico</w:t>
      </w:r>
      <w:r w:rsidR="002F7AB7">
        <w:rPr>
          <w:rFonts w:ascii="Arial" w:hAnsi="Arial" w:cs="Arial"/>
        </w:rPr>
        <w:t>/i</w:t>
      </w:r>
      <w:r w:rsidRPr="00A032DE">
        <w:rPr>
          <w:rFonts w:ascii="Arial" w:hAnsi="Arial" w:cs="Arial"/>
        </w:rPr>
        <w:t xml:space="preserve"> Valutatore</w:t>
      </w:r>
      <w:r w:rsidR="002F7AB7">
        <w:rPr>
          <w:rFonts w:ascii="Arial" w:hAnsi="Arial" w:cs="Arial"/>
        </w:rPr>
        <w:t>/i</w:t>
      </w:r>
      <w:r w:rsidR="00422007" w:rsidRPr="00A032DE">
        <w:rPr>
          <w:rFonts w:ascii="Arial" w:hAnsi="Arial" w:cs="Arial"/>
        </w:rPr>
        <w:tab/>
      </w:r>
      <w:r w:rsidR="00422007" w:rsidRPr="00A032DE">
        <w:rPr>
          <w:rFonts w:ascii="Arial" w:hAnsi="Arial" w:cs="Arial"/>
        </w:rPr>
        <w:tab/>
      </w:r>
      <w:r w:rsidR="00422007" w:rsidRPr="00A032DE">
        <w:rPr>
          <w:rFonts w:ascii="Arial" w:hAnsi="Arial" w:cs="Arial"/>
        </w:rPr>
        <w:tab/>
      </w:r>
      <w:r w:rsidR="00422007" w:rsidRPr="00A032DE">
        <w:rPr>
          <w:rFonts w:ascii="Arial" w:hAnsi="Arial" w:cs="Arial"/>
        </w:rPr>
        <w:tab/>
      </w:r>
      <w:r w:rsidR="00FB2511">
        <w:rPr>
          <w:rFonts w:ascii="Arial" w:hAnsi="Arial" w:cs="Arial"/>
        </w:rPr>
        <w:t xml:space="preserve">                     </w:t>
      </w:r>
      <w:r w:rsidR="00422007" w:rsidRPr="00A032DE">
        <w:rPr>
          <w:rFonts w:ascii="Arial" w:hAnsi="Arial" w:cs="Arial"/>
        </w:rPr>
        <w:t xml:space="preserve">Firma del </w:t>
      </w:r>
      <w:r w:rsidR="00C84D06" w:rsidRPr="00A032DE">
        <w:rPr>
          <w:rFonts w:ascii="Arial" w:hAnsi="Arial" w:cs="Arial"/>
        </w:rPr>
        <w:t>Responsabile</w:t>
      </w:r>
    </w:p>
    <w:p w:rsidR="008A08CA" w:rsidRDefault="008A08CA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Default="002F7AB7" w:rsidP="002B5928">
      <w:pPr>
        <w:spacing w:line="360" w:lineRule="auto"/>
        <w:rPr>
          <w:rFonts w:ascii="Arial" w:hAnsi="Arial" w:cs="Arial"/>
        </w:rPr>
      </w:pPr>
    </w:p>
    <w:p w:rsidR="002F7AB7" w:rsidRPr="00A032DE" w:rsidRDefault="002F7AB7" w:rsidP="002B5928">
      <w:pPr>
        <w:spacing w:line="360" w:lineRule="auto"/>
        <w:rPr>
          <w:rFonts w:ascii="Arial" w:hAnsi="Arial" w:cs="Arial"/>
        </w:rPr>
      </w:pPr>
    </w:p>
    <w:p w:rsidR="008A08CA" w:rsidRPr="00A032DE" w:rsidRDefault="008A08CA" w:rsidP="0040735D">
      <w:pPr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15" w:name="_Toc98921764"/>
      <w:r w:rsidRPr="00A032DE">
        <w:rPr>
          <w:rFonts w:ascii="Arial" w:hAnsi="Arial" w:cs="Arial"/>
          <w:b/>
        </w:rPr>
        <w:t>ALLEGAT</w:t>
      </w:r>
      <w:r w:rsidR="00DD1070" w:rsidRPr="00A032DE">
        <w:rPr>
          <w:rFonts w:ascii="Arial" w:hAnsi="Arial" w:cs="Arial"/>
          <w:b/>
        </w:rPr>
        <w:t>I</w:t>
      </w:r>
      <w:bookmarkEnd w:id="15"/>
    </w:p>
    <w:sectPr w:rsidR="008A08CA" w:rsidRPr="00A032DE" w:rsidSect="00EF68E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3D" w:rsidRDefault="00FF513D">
      <w:r>
        <w:separator/>
      </w:r>
    </w:p>
  </w:endnote>
  <w:endnote w:type="continuationSeparator" w:id="0">
    <w:p w:rsidR="00FF513D" w:rsidRDefault="00FF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C4" w:rsidRDefault="00DD6957" w:rsidP="00AA0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31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31C4" w:rsidRDefault="00D531C4" w:rsidP="00AA09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C4" w:rsidRPr="002B5928" w:rsidRDefault="002B5928" w:rsidP="002B5928">
    <w:pPr>
      <w:pStyle w:val="Pidipagina"/>
      <w:framePr w:w="1435" w:wrap="around" w:vAnchor="text" w:hAnchor="page" w:x="9235" w:y="11"/>
      <w:rPr>
        <w:rStyle w:val="Numeropagina"/>
        <w:i/>
        <w:sz w:val="20"/>
        <w:szCs w:val="20"/>
      </w:rPr>
    </w:pPr>
    <w:r w:rsidRPr="002B5928">
      <w:rPr>
        <w:rStyle w:val="Numeropagina"/>
        <w:i/>
        <w:sz w:val="20"/>
        <w:szCs w:val="20"/>
      </w:rPr>
      <w:t xml:space="preserve">Pagina </w:t>
    </w:r>
    <w:r w:rsidR="00DD6957" w:rsidRPr="002B5928">
      <w:rPr>
        <w:rStyle w:val="Numeropagina"/>
        <w:i/>
        <w:sz w:val="20"/>
        <w:szCs w:val="20"/>
      </w:rPr>
      <w:fldChar w:fldCharType="begin"/>
    </w:r>
    <w:r w:rsidR="00D531C4" w:rsidRPr="002B5928">
      <w:rPr>
        <w:rStyle w:val="Numeropagina"/>
        <w:i/>
        <w:sz w:val="20"/>
        <w:szCs w:val="20"/>
      </w:rPr>
      <w:instrText xml:space="preserve"> PAGE  \* Arabic  \* MERGEFORMAT </w:instrText>
    </w:r>
    <w:r w:rsidR="00DD6957" w:rsidRPr="002B5928">
      <w:rPr>
        <w:rStyle w:val="Numeropagina"/>
        <w:i/>
        <w:sz w:val="20"/>
        <w:szCs w:val="20"/>
      </w:rPr>
      <w:fldChar w:fldCharType="separate"/>
    </w:r>
    <w:r w:rsidR="00993404">
      <w:rPr>
        <w:rStyle w:val="Numeropagina"/>
        <w:i/>
        <w:noProof/>
        <w:sz w:val="20"/>
        <w:szCs w:val="20"/>
      </w:rPr>
      <w:t>14</w:t>
    </w:r>
    <w:r w:rsidR="00DD6957" w:rsidRPr="002B5928">
      <w:rPr>
        <w:rStyle w:val="Numeropagina"/>
        <w:i/>
        <w:sz w:val="20"/>
        <w:szCs w:val="20"/>
      </w:rPr>
      <w:fldChar w:fldCharType="end"/>
    </w:r>
    <w:r w:rsidR="00D531C4" w:rsidRPr="002B5928">
      <w:rPr>
        <w:rStyle w:val="Numeropagina"/>
        <w:i/>
        <w:sz w:val="20"/>
        <w:szCs w:val="20"/>
      </w:rPr>
      <w:t xml:space="preserve"> di </w:t>
    </w:r>
    <w:r w:rsidR="00DD6957" w:rsidRPr="002B5928">
      <w:rPr>
        <w:rStyle w:val="Numeropagina"/>
        <w:i/>
        <w:sz w:val="20"/>
        <w:szCs w:val="20"/>
      </w:rPr>
      <w:fldChar w:fldCharType="begin"/>
    </w:r>
    <w:r w:rsidR="00D531C4" w:rsidRPr="002B5928">
      <w:rPr>
        <w:rStyle w:val="Numeropagina"/>
        <w:i/>
        <w:sz w:val="20"/>
        <w:szCs w:val="20"/>
      </w:rPr>
      <w:instrText xml:space="preserve"> NUMPAGES  \* Arabic </w:instrText>
    </w:r>
    <w:r w:rsidR="00DD6957" w:rsidRPr="002B5928">
      <w:rPr>
        <w:rStyle w:val="Numeropagina"/>
        <w:i/>
        <w:sz w:val="20"/>
        <w:szCs w:val="20"/>
      </w:rPr>
      <w:fldChar w:fldCharType="separate"/>
    </w:r>
    <w:r w:rsidR="00993404">
      <w:rPr>
        <w:rStyle w:val="Numeropagina"/>
        <w:i/>
        <w:noProof/>
        <w:sz w:val="20"/>
        <w:szCs w:val="20"/>
      </w:rPr>
      <w:t>14</w:t>
    </w:r>
    <w:r w:rsidR="00DD6957" w:rsidRPr="002B5928">
      <w:rPr>
        <w:rStyle w:val="Numeropagina"/>
        <w:i/>
        <w:sz w:val="20"/>
        <w:szCs w:val="20"/>
      </w:rPr>
      <w:fldChar w:fldCharType="end"/>
    </w:r>
  </w:p>
  <w:p w:rsidR="008A1402" w:rsidRPr="00AA0906" w:rsidRDefault="00D531C4" w:rsidP="008A1402">
    <w:pPr>
      <w:pStyle w:val="Pidipagina"/>
      <w:tabs>
        <w:tab w:val="left" w:pos="225"/>
        <w:tab w:val="center" w:pos="4639"/>
      </w:tabs>
      <w:ind w:right="360"/>
      <w:rPr>
        <w:rStyle w:val="Numeropagina"/>
      </w:rPr>
    </w:pPr>
    <w:r>
      <w:rPr>
        <w:sz w:val="20"/>
      </w:rPr>
      <w:tab/>
    </w:r>
    <w:r>
      <w:rPr>
        <w:sz w:val="20"/>
      </w:rPr>
      <w:tab/>
    </w:r>
  </w:p>
  <w:p w:rsidR="00D531C4" w:rsidRPr="00204B8B" w:rsidRDefault="00D531C4" w:rsidP="00204B8B">
    <w:pPr>
      <w:pStyle w:val="Pidipagina"/>
      <w:jc w:val="right"/>
      <w:rPr>
        <w:sz w:val="20"/>
      </w:rPr>
    </w:pPr>
    <w:r w:rsidRPr="00AA0906">
      <w:rPr>
        <w:rStyle w:val="Numeropagin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3D" w:rsidRDefault="00FF513D">
      <w:r>
        <w:separator/>
      </w:r>
    </w:p>
  </w:footnote>
  <w:footnote w:type="continuationSeparator" w:id="0">
    <w:p w:rsidR="00FF513D" w:rsidRDefault="00FF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C4" w:rsidRDefault="00D531C4" w:rsidP="00204B8B">
    <w:pPr>
      <w:pStyle w:val="Intestazione"/>
      <w:jc w:val="center"/>
    </w:pPr>
  </w:p>
  <w:p w:rsidR="00D531C4" w:rsidRDefault="00D531C4" w:rsidP="00204B8B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C4" w:rsidRDefault="00D531C4" w:rsidP="00AA090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2D"/>
    <w:multiLevelType w:val="hybridMultilevel"/>
    <w:tmpl w:val="22CA1AD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236ECE"/>
    <w:multiLevelType w:val="hybridMultilevel"/>
    <w:tmpl w:val="1E24C990"/>
    <w:lvl w:ilvl="0" w:tplc="0410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1AA42E4E"/>
    <w:multiLevelType w:val="multilevel"/>
    <w:tmpl w:val="5692A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7855046"/>
    <w:multiLevelType w:val="hybridMultilevel"/>
    <w:tmpl w:val="920C808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B0C04D9"/>
    <w:multiLevelType w:val="hybridMultilevel"/>
    <w:tmpl w:val="B352C0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67144"/>
    <w:multiLevelType w:val="multilevel"/>
    <w:tmpl w:val="4E96589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0DD424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F26AC1"/>
    <w:multiLevelType w:val="hybridMultilevel"/>
    <w:tmpl w:val="2440F438"/>
    <w:lvl w:ilvl="0" w:tplc="CA187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5A5650"/>
    <w:multiLevelType w:val="hybridMultilevel"/>
    <w:tmpl w:val="54C8E1AE"/>
    <w:lvl w:ilvl="0" w:tplc="83F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552AA"/>
    <w:multiLevelType w:val="hybridMultilevel"/>
    <w:tmpl w:val="BA0E5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6E"/>
    <w:rsid w:val="00002899"/>
    <w:rsid w:val="00006BC4"/>
    <w:rsid w:val="0001790E"/>
    <w:rsid w:val="00017DA9"/>
    <w:rsid w:val="00020DD3"/>
    <w:rsid w:val="00025A2A"/>
    <w:rsid w:val="00025D1D"/>
    <w:rsid w:val="000274F2"/>
    <w:rsid w:val="00030D7A"/>
    <w:rsid w:val="00056E7C"/>
    <w:rsid w:val="00061C2C"/>
    <w:rsid w:val="000726DC"/>
    <w:rsid w:val="00072FB2"/>
    <w:rsid w:val="000734A7"/>
    <w:rsid w:val="000808E5"/>
    <w:rsid w:val="00092F7E"/>
    <w:rsid w:val="00095B85"/>
    <w:rsid w:val="000B2AF4"/>
    <w:rsid w:val="000B5A65"/>
    <w:rsid w:val="000B7360"/>
    <w:rsid w:val="000C25C9"/>
    <w:rsid w:val="000C5AAF"/>
    <w:rsid w:val="000C62B7"/>
    <w:rsid w:val="000D3D21"/>
    <w:rsid w:val="000F4271"/>
    <w:rsid w:val="00103874"/>
    <w:rsid w:val="00105907"/>
    <w:rsid w:val="00112D61"/>
    <w:rsid w:val="00112DB9"/>
    <w:rsid w:val="00122942"/>
    <w:rsid w:val="00133302"/>
    <w:rsid w:val="00140643"/>
    <w:rsid w:val="00143108"/>
    <w:rsid w:val="00143B77"/>
    <w:rsid w:val="00145612"/>
    <w:rsid w:val="00151CB3"/>
    <w:rsid w:val="001535DD"/>
    <w:rsid w:val="00163198"/>
    <w:rsid w:val="00165087"/>
    <w:rsid w:val="0018594E"/>
    <w:rsid w:val="001861F6"/>
    <w:rsid w:val="001900FA"/>
    <w:rsid w:val="00191462"/>
    <w:rsid w:val="00192F8A"/>
    <w:rsid w:val="001A0280"/>
    <w:rsid w:val="001C69C5"/>
    <w:rsid w:val="001D3F2E"/>
    <w:rsid w:val="001D728A"/>
    <w:rsid w:val="001D77B5"/>
    <w:rsid w:val="001E48D8"/>
    <w:rsid w:val="001F2163"/>
    <w:rsid w:val="00204B8B"/>
    <w:rsid w:val="00210B49"/>
    <w:rsid w:val="00215306"/>
    <w:rsid w:val="002308B2"/>
    <w:rsid w:val="00234EE9"/>
    <w:rsid w:val="00235707"/>
    <w:rsid w:val="00252DA0"/>
    <w:rsid w:val="0026007A"/>
    <w:rsid w:val="00270324"/>
    <w:rsid w:val="00283E2F"/>
    <w:rsid w:val="00293BD3"/>
    <w:rsid w:val="00293D7A"/>
    <w:rsid w:val="002951C7"/>
    <w:rsid w:val="002B4C5D"/>
    <w:rsid w:val="002B5928"/>
    <w:rsid w:val="002B6F67"/>
    <w:rsid w:val="002C64D7"/>
    <w:rsid w:val="002C663F"/>
    <w:rsid w:val="002C7CB1"/>
    <w:rsid w:val="002D1A14"/>
    <w:rsid w:val="002D683D"/>
    <w:rsid w:val="002F1E8F"/>
    <w:rsid w:val="002F7AB7"/>
    <w:rsid w:val="002F7CED"/>
    <w:rsid w:val="00302654"/>
    <w:rsid w:val="00302FD9"/>
    <w:rsid w:val="00322549"/>
    <w:rsid w:val="00331DFF"/>
    <w:rsid w:val="00352185"/>
    <w:rsid w:val="00353827"/>
    <w:rsid w:val="0035426D"/>
    <w:rsid w:val="00360981"/>
    <w:rsid w:val="00367C83"/>
    <w:rsid w:val="0037386E"/>
    <w:rsid w:val="003740F8"/>
    <w:rsid w:val="00383453"/>
    <w:rsid w:val="003901D3"/>
    <w:rsid w:val="00396B6B"/>
    <w:rsid w:val="00396EEC"/>
    <w:rsid w:val="003A005B"/>
    <w:rsid w:val="003A3157"/>
    <w:rsid w:val="003A4563"/>
    <w:rsid w:val="003B4427"/>
    <w:rsid w:val="003C717E"/>
    <w:rsid w:val="003D5FCC"/>
    <w:rsid w:val="003D6151"/>
    <w:rsid w:val="003E0CF0"/>
    <w:rsid w:val="003E701D"/>
    <w:rsid w:val="003F2A07"/>
    <w:rsid w:val="003F78B6"/>
    <w:rsid w:val="0040735D"/>
    <w:rsid w:val="00414999"/>
    <w:rsid w:val="00422007"/>
    <w:rsid w:val="00425C36"/>
    <w:rsid w:val="00436CAD"/>
    <w:rsid w:val="00436E3F"/>
    <w:rsid w:val="004370D1"/>
    <w:rsid w:val="004439DF"/>
    <w:rsid w:val="00443A50"/>
    <w:rsid w:val="00453250"/>
    <w:rsid w:val="00463AF9"/>
    <w:rsid w:val="00467280"/>
    <w:rsid w:val="00472FAA"/>
    <w:rsid w:val="004767B4"/>
    <w:rsid w:val="0048058D"/>
    <w:rsid w:val="00486F97"/>
    <w:rsid w:val="004878DF"/>
    <w:rsid w:val="00490B4A"/>
    <w:rsid w:val="004917CE"/>
    <w:rsid w:val="004A0DB4"/>
    <w:rsid w:val="004B079B"/>
    <w:rsid w:val="004B1589"/>
    <w:rsid w:val="004B59B5"/>
    <w:rsid w:val="004C15D5"/>
    <w:rsid w:val="004C577C"/>
    <w:rsid w:val="004D0487"/>
    <w:rsid w:val="004D0BCE"/>
    <w:rsid w:val="004D4120"/>
    <w:rsid w:val="004D5E67"/>
    <w:rsid w:val="004E0B44"/>
    <w:rsid w:val="004E5F65"/>
    <w:rsid w:val="004E71D8"/>
    <w:rsid w:val="004F5E4D"/>
    <w:rsid w:val="00504DF6"/>
    <w:rsid w:val="0050746E"/>
    <w:rsid w:val="00510984"/>
    <w:rsid w:val="00511FAB"/>
    <w:rsid w:val="00512384"/>
    <w:rsid w:val="0053157A"/>
    <w:rsid w:val="00536C06"/>
    <w:rsid w:val="00541AC3"/>
    <w:rsid w:val="005451E4"/>
    <w:rsid w:val="00546F2A"/>
    <w:rsid w:val="00562877"/>
    <w:rsid w:val="00564DFE"/>
    <w:rsid w:val="00571D9C"/>
    <w:rsid w:val="00582A86"/>
    <w:rsid w:val="00591BCF"/>
    <w:rsid w:val="005A022A"/>
    <w:rsid w:val="005A21C6"/>
    <w:rsid w:val="005A2DA4"/>
    <w:rsid w:val="005A2F17"/>
    <w:rsid w:val="005A37B5"/>
    <w:rsid w:val="005B60F7"/>
    <w:rsid w:val="005C168E"/>
    <w:rsid w:val="005C2A5B"/>
    <w:rsid w:val="005C78BD"/>
    <w:rsid w:val="005D208F"/>
    <w:rsid w:val="005D7D89"/>
    <w:rsid w:val="005E223D"/>
    <w:rsid w:val="005E2A4D"/>
    <w:rsid w:val="005E7CB6"/>
    <w:rsid w:val="005F148A"/>
    <w:rsid w:val="0060466B"/>
    <w:rsid w:val="006047BF"/>
    <w:rsid w:val="00604EB4"/>
    <w:rsid w:val="00606695"/>
    <w:rsid w:val="006070B9"/>
    <w:rsid w:val="00607956"/>
    <w:rsid w:val="00616FD2"/>
    <w:rsid w:val="00624A27"/>
    <w:rsid w:val="00626618"/>
    <w:rsid w:val="006312E9"/>
    <w:rsid w:val="00632F00"/>
    <w:rsid w:val="00634F84"/>
    <w:rsid w:val="00637F07"/>
    <w:rsid w:val="00641961"/>
    <w:rsid w:val="00644849"/>
    <w:rsid w:val="00646157"/>
    <w:rsid w:val="00652988"/>
    <w:rsid w:val="00654D64"/>
    <w:rsid w:val="006568A6"/>
    <w:rsid w:val="0066150C"/>
    <w:rsid w:val="006625CF"/>
    <w:rsid w:val="0066285D"/>
    <w:rsid w:val="006672E2"/>
    <w:rsid w:val="006762A5"/>
    <w:rsid w:val="00677796"/>
    <w:rsid w:val="00685BAF"/>
    <w:rsid w:val="00685F54"/>
    <w:rsid w:val="00687B43"/>
    <w:rsid w:val="006A66AB"/>
    <w:rsid w:val="006A7B0B"/>
    <w:rsid w:val="006B64A0"/>
    <w:rsid w:val="006D366B"/>
    <w:rsid w:val="006D3D64"/>
    <w:rsid w:val="006D6E7E"/>
    <w:rsid w:val="006D711E"/>
    <w:rsid w:val="006F3947"/>
    <w:rsid w:val="006F6DB2"/>
    <w:rsid w:val="006F78F8"/>
    <w:rsid w:val="00703F8A"/>
    <w:rsid w:val="00704385"/>
    <w:rsid w:val="007115AC"/>
    <w:rsid w:val="00722C20"/>
    <w:rsid w:val="00735FE6"/>
    <w:rsid w:val="007377B7"/>
    <w:rsid w:val="00750748"/>
    <w:rsid w:val="00755515"/>
    <w:rsid w:val="00756F99"/>
    <w:rsid w:val="0076112D"/>
    <w:rsid w:val="00763527"/>
    <w:rsid w:val="00764F39"/>
    <w:rsid w:val="007807DF"/>
    <w:rsid w:val="00784A08"/>
    <w:rsid w:val="007B09D4"/>
    <w:rsid w:val="007B7221"/>
    <w:rsid w:val="007B7AB7"/>
    <w:rsid w:val="007C4E7E"/>
    <w:rsid w:val="007D209D"/>
    <w:rsid w:val="007D76BF"/>
    <w:rsid w:val="007E0E54"/>
    <w:rsid w:val="007E11F5"/>
    <w:rsid w:val="007E3E5B"/>
    <w:rsid w:val="007F400B"/>
    <w:rsid w:val="007F47B3"/>
    <w:rsid w:val="007F5F5B"/>
    <w:rsid w:val="00805C64"/>
    <w:rsid w:val="008116CE"/>
    <w:rsid w:val="00824E05"/>
    <w:rsid w:val="008260AA"/>
    <w:rsid w:val="00826746"/>
    <w:rsid w:val="0084041C"/>
    <w:rsid w:val="00852321"/>
    <w:rsid w:val="00852573"/>
    <w:rsid w:val="008577FD"/>
    <w:rsid w:val="00862A9C"/>
    <w:rsid w:val="0086386F"/>
    <w:rsid w:val="00865F88"/>
    <w:rsid w:val="008709E2"/>
    <w:rsid w:val="00873389"/>
    <w:rsid w:val="00890E3B"/>
    <w:rsid w:val="00892F9C"/>
    <w:rsid w:val="00895FE0"/>
    <w:rsid w:val="008A08CA"/>
    <w:rsid w:val="008A1402"/>
    <w:rsid w:val="008B125F"/>
    <w:rsid w:val="008C378E"/>
    <w:rsid w:val="008C575B"/>
    <w:rsid w:val="008C6069"/>
    <w:rsid w:val="008D0F27"/>
    <w:rsid w:val="008D2928"/>
    <w:rsid w:val="008D5C14"/>
    <w:rsid w:val="008E4AED"/>
    <w:rsid w:val="008E51D3"/>
    <w:rsid w:val="008F1800"/>
    <w:rsid w:val="009059E7"/>
    <w:rsid w:val="00905BF1"/>
    <w:rsid w:val="00924B1D"/>
    <w:rsid w:val="009277BB"/>
    <w:rsid w:val="00961FF0"/>
    <w:rsid w:val="00981F05"/>
    <w:rsid w:val="00986D9E"/>
    <w:rsid w:val="00993404"/>
    <w:rsid w:val="009946F0"/>
    <w:rsid w:val="009A348D"/>
    <w:rsid w:val="009D5A2B"/>
    <w:rsid w:val="009E6047"/>
    <w:rsid w:val="009E7B05"/>
    <w:rsid w:val="009F44CC"/>
    <w:rsid w:val="009F5DEC"/>
    <w:rsid w:val="00A02778"/>
    <w:rsid w:val="00A032DE"/>
    <w:rsid w:val="00A05E73"/>
    <w:rsid w:val="00A06584"/>
    <w:rsid w:val="00A16909"/>
    <w:rsid w:val="00A237B7"/>
    <w:rsid w:val="00A4278C"/>
    <w:rsid w:val="00A52F99"/>
    <w:rsid w:val="00A849F9"/>
    <w:rsid w:val="00A91915"/>
    <w:rsid w:val="00AA0906"/>
    <w:rsid w:val="00AA0F17"/>
    <w:rsid w:val="00AA1D9F"/>
    <w:rsid w:val="00AB1CCA"/>
    <w:rsid w:val="00AC4FA9"/>
    <w:rsid w:val="00AD3779"/>
    <w:rsid w:val="00AD3ABA"/>
    <w:rsid w:val="00AD7335"/>
    <w:rsid w:val="00AE0009"/>
    <w:rsid w:val="00AF3E0E"/>
    <w:rsid w:val="00B04301"/>
    <w:rsid w:val="00B12382"/>
    <w:rsid w:val="00B21C37"/>
    <w:rsid w:val="00B2457A"/>
    <w:rsid w:val="00B303B0"/>
    <w:rsid w:val="00B35BBF"/>
    <w:rsid w:val="00B41F5E"/>
    <w:rsid w:val="00B42459"/>
    <w:rsid w:val="00B44517"/>
    <w:rsid w:val="00B535B9"/>
    <w:rsid w:val="00B64D58"/>
    <w:rsid w:val="00B64F7A"/>
    <w:rsid w:val="00B94053"/>
    <w:rsid w:val="00BB1075"/>
    <w:rsid w:val="00BB706C"/>
    <w:rsid w:val="00BB7DB4"/>
    <w:rsid w:val="00BC0F44"/>
    <w:rsid w:val="00BC4CBB"/>
    <w:rsid w:val="00BD4672"/>
    <w:rsid w:val="00BE01A3"/>
    <w:rsid w:val="00BE0D2A"/>
    <w:rsid w:val="00BE2795"/>
    <w:rsid w:val="00BE29DF"/>
    <w:rsid w:val="00C07A87"/>
    <w:rsid w:val="00C20C97"/>
    <w:rsid w:val="00C23FFD"/>
    <w:rsid w:val="00C24C69"/>
    <w:rsid w:val="00C5392E"/>
    <w:rsid w:val="00C542F5"/>
    <w:rsid w:val="00C554DF"/>
    <w:rsid w:val="00C66591"/>
    <w:rsid w:val="00C74A77"/>
    <w:rsid w:val="00C75F3E"/>
    <w:rsid w:val="00C77CD3"/>
    <w:rsid w:val="00C82199"/>
    <w:rsid w:val="00C84D06"/>
    <w:rsid w:val="00C859AB"/>
    <w:rsid w:val="00C86991"/>
    <w:rsid w:val="00C86C46"/>
    <w:rsid w:val="00CA205C"/>
    <w:rsid w:val="00CB22B9"/>
    <w:rsid w:val="00CC738C"/>
    <w:rsid w:val="00CC76DD"/>
    <w:rsid w:val="00CD6BEC"/>
    <w:rsid w:val="00CD79E0"/>
    <w:rsid w:val="00CE2602"/>
    <w:rsid w:val="00CE6ABE"/>
    <w:rsid w:val="00CF1C3C"/>
    <w:rsid w:val="00CF3AC2"/>
    <w:rsid w:val="00D06EF4"/>
    <w:rsid w:val="00D101DB"/>
    <w:rsid w:val="00D114B0"/>
    <w:rsid w:val="00D32CCE"/>
    <w:rsid w:val="00D33D9A"/>
    <w:rsid w:val="00D37A61"/>
    <w:rsid w:val="00D409AD"/>
    <w:rsid w:val="00D42C3C"/>
    <w:rsid w:val="00D459C3"/>
    <w:rsid w:val="00D51D90"/>
    <w:rsid w:val="00D531C4"/>
    <w:rsid w:val="00D568D4"/>
    <w:rsid w:val="00D6232F"/>
    <w:rsid w:val="00D67832"/>
    <w:rsid w:val="00D67854"/>
    <w:rsid w:val="00D80FA1"/>
    <w:rsid w:val="00D813A8"/>
    <w:rsid w:val="00D82065"/>
    <w:rsid w:val="00D92A0C"/>
    <w:rsid w:val="00DA6901"/>
    <w:rsid w:val="00DB15BD"/>
    <w:rsid w:val="00DB5946"/>
    <w:rsid w:val="00DD1070"/>
    <w:rsid w:val="00DD1118"/>
    <w:rsid w:val="00DD132A"/>
    <w:rsid w:val="00DD168E"/>
    <w:rsid w:val="00DD1DD2"/>
    <w:rsid w:val="00DD6851"/>
    <w:rsid w:val="00DD6957"/>
    <w:rsid w:val="00DE1DBC"/>
    <w:rsid w:val="00DE39EA"/>
    <w:rsid w:val="00DE5EBA"/>
    <w:rsid w:val="00DE60FA"/>
    <w:rsid w:val="00DE6E24"/>
    <w:rsid w:val="00DF0599"/>
    <w:rsid w:val="00DF44B0"/>
    <w:rsid w:val="00DF7B65"/>
    <w:rsid w:val="00E04DC6"/>
    <w:rsid w:val="00E110DC"/>
    <w:rsid w:val="00E255AB"/>
    <w:rsid w:val="00E3017B"/>
    <w:rsid w:val="00E32165"/>
    <w:rsid w:val="00E35A89"/>
    <w:rsid w:val="00E40D1A"/>
    <w:rsid w:val="00E42C83"/>
    <w:rsid w:val="00E502D4"/>
    <w:rsid w:val="00E50AB3"/>
    <w:rsid w:val="00E51283"/>
    <w:rsid w:val="00E5339C"/>
    <w:rsid w:val="00E57A20"/>
    <w:rsid w:val="00E620C0"/>
    <w:rsid w:val="00E63FE8"/>
    <w:rsid w:val="00E67384"/>
    <w:rsid w:val="00E83A0D"/>
    <w:rsid w:val="00E86BD0"/>
    <w:rsid w:val="00E97714"/>
    <w:rsid w:val="00EB367F"/>
    <w:rsid w:val="00EC76F9"/>
    <w:rsid w:val="00ED1C3F"/>
    <w:rsid w:val="00ED1D89"/>
    <w:rsid w:val="00ED3532"/>
    <w:rsid w:val="00ED41B8"/>
    <w:rsid w:val="00ED7B4E"/>
    <w:rsid w:val="00EE18A5"/>
    <w:rsid w:val="00EE2511"/>
    <w:rsid w:val="00EE349F"/>
    <w:rsid w:val="00EF3E49"/>
    <w:rsid w:val="00EF42FA"/>
    <w:rsid w:val="00EF68EC"/>
    <w:rsid w:val="00EF715A"/>
    <w:rsid w:val="00F0345F"/>
    <w:rsid w:val="00F06A02"/>
    <w:rsid w:val="00F10130"/>
    <w:rsid w:val="00F11BC7"/>
    <w:rsid w:val="00F15E04"/>
    <w:rsid w:val="00F23BEA"/>
    <w:rsid w:val="00F32BEF"/>
    <w:rsid w:val="00F35351"/>
    <w:rsid w:val="00F4181F"/>
    <w:rsid w:val="00F42460"/>
    <w:rsid w:val="00F50D9D"/>
    <w:rsid w:val="00F61520"/>
    <w:rsid w:val="00F61581"/>
    <w:rsid w:val="00F634E8"/>
    <w:rsid w:val="00F7409F"/>
    <w:rsid w:val="00F74E3D"/>
    <w:rsid w:val="00F910CD"/>
    <w:rsid w:val="00F9488F"/>
    <w:rsid w:val="00F97A8F"/>
    <w:rsid w:val="00FA72F1"/>
    <w:rsid w:val="00FB03AD"/>
    <w:rsid w:val="00FB21CE"/>
    <w:rsid w:val="00FB2511"/>
    <w:rsid w:val="00FB3794"/>
    <w:rsid w:val="00FC752D"/>
    <w:rsid w:val="00FD01C2"/>
    <w:rsid w:val="00FD1DAF"/>
    <w:rsid w:val="00FD5FBB"/>
    <w:rsid w:val="00FE0047"/>
    <w:rsid w:val="00FE7216"/>
    <w:rsid w:val="00FF513D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5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2FAA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2FAA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72FAA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72FAA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72FAA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2FAA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72FAA"/>
    <w:pPr>
      <w:numPr>
        <w:ilvl w:val="6"/>
        <w:numId w:val="8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472FAA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472FAA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04B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4B8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04B8B"/>
  </w:style>
  <w:style w:type="paragraph" w:styleId="Rientrocorpodeltesto">
    <w:name w:val="Body Text Indent"/>
    <w:basedOn w:val="Normale"/>
    <w:rsid w:val="00486F97"/>
    <w:pPr>
      <w:spacing w:after="120"/>
      <w:ind w:firstLine="567"/>
      <w:jc w:val="both"/>
    </w:pPr>
  </w:style>
  <w:style w:type="paragraph" w:styleId="Finemodulo-z">
    <w:name w:val="HTML Bottom of Form"/>
    <w:basedOn w:val="Normale"/>
    <w:next w:val="Normale"/>
    <w:hidden/>
    <w:rsid w:val="00BC4C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BC4C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ommario2">
    <w:name w:val="toc 2"/>
    <w:basedOn w:val="Normale"/>
    <w:next w:val="Normale"/>
    <w:autoRedefine/>
    <w:semiHidden/>
    <w:rsid w:val="009946F0"/>
    <w:pPr>
      <w:ind w:left="240"/>
    </w:pPr>
  </w:style>
  <w:style w:type="paragraph" w:styleId="Sommario1">
    <w:name w:val="toc 1"/>
    <w:basedOn w:val="Normale"/>
    <w:next w:val="Normale"/>
    <w:autoRedefine/>
    <w:semiHidden/>
    <w:rsid w:val="009946F0"/>
    <w:pPr>
      <w:tabs>
        <w:tab w:val="left" w:pos="480"/>
        <w:tab w:val="right" w:leader="dot" w:pos="9628"/>
      </w:tabs>
      <w:spacing w:line="360" w:lineRule="auto"/>
    </w:pPr>
  </w:style>
  <w:style w:type="character" w:styleId="Collegamentoipertestuale">
    <w:name w:val="Hyperlink"/>
    <w:basedOn w:val="Carpredefinitoparagrafo"/>
    <w:rsid w:val="009946F0"/>
    <w:rPr>
      <w:color w:val="0000FF"/>
      <w:u w:val="single"/>
    </w:rPr>
  </w:style>
  <w:style w:type="table" w:styleId="Grigliatabella">
    <w:name w:val="Table Grid"/>
    <w:basedOn w:val="Tabellanormale"/>
    <w:rsid w:val="003F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5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2FAA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2FAA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72FAA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72FAA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72FAA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2FAA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72FAA"/>
    <w:pPr>
      <w:numPr>
        <w:ilvl w:val="6"/>
        <w:numId w:val="8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472FAA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472FAA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04B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4B8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04B8B"/>
  </w:style>
  <w:style w:type="paragraph" w:styleId="Rientrocorpodeltesto">
    <w:name w:val="Body Text Indent"/>
    <w:basedOn w:val="Normale"/>
    <w:rsid w:val="00486F97"/>
    <w:pPr>
      <w:spacing w:after="120"/>
      <w:ind w:firstLine="567"/>
      <w:jc w:val="both"/>
    </w:pPr>
  </w:style>
  <w:style w:type="paragraph" w:styleId="Finemodulo-z">
    <w:name w:val="HTML Bottom of Form"/>
    <w:basedOn w:val="Normale"/>
    <w:next w:val="Normale"/>
    <w:hidden/>
    <w:rsid w:val="00BC4C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BC4C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ommario2">
    <w:name w:val="toc 2"/>
    <w:basedOn w:val="Normale"/>
    <w:next w:val="Normale"/>
    <w:autoRedefine/>
    <w:semiHidden/>
    <w:rsid w:val="009946F0"/>
    <w:pPr>
      <w:ind w:left="240"/>
    </w:pPr>
  </w:style>
  <w:style w:type="paragraph" w:styleId="Sommario1">
    <w:name w:val="toc 1"/>
    <w:basedOn w:val="Normale"/>
    <w:next w:val="Normale"/>
    <w:autoRedefine/>
    <w:semiHidden/>
    <w:rsid w:val="009946F0"/>
    <w:pPr>
      <w:tabs>
        <w:tab w:val="left" w:pos="480"/>
        <w:tab w:val="right" w:leader="dot" w:pos="9628"/>
      </w:tabs>
      <w:spacing w:line="360" w:lineRule="auto"/>
    </w:pPr>
  </w:style>
  <w:style w:type="character" w:styleId="Collegamentoipertestuale">
    <w:name w:val="Hyperlink"/>
    <w:basedOn w:val="Carpredefinitoparagrafo"/>
    <w:rsid w:val="009946F0"/>
    <w:rPr>
      <w:color w:val="0000FF"/>
      <w:u w:val="single"/>
    </w:rPr>
  </w:style>
  <w:style w:type="table" w:styleId="Grigliatabella">
    <w:name w:val="Table Grid"/>
    <w:basedOn w:val="Tabellanormale"/>
    <w:rsid w:val="003F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Ex monastero delle Madri Benedettine</vt:lpstr>
    </vt:vector>
  </TitlesOfParts>
  <Company>Ministero dell'Economia e della Finanze</Company>
  <LinksUpToDate>false</LinksUpToDate>
  <CharactersWithSpaces>17020</CharactersWithSpaces>
  <SharedDoc>false</SharedDoc>
  <HLinks>
    <vt:vector size="78" baseType="variant">
      <vt:variant>
        <vt:i4>1966135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_Toc98921764</vt:lpwstr>
      </vt:variant>
      <vt:variant>
        <vt:i4>1638455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_Toc98921763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_Toc98921761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_Toc98921760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_Toc98921759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_Toc98921758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_Toc98921757</vt:lpwstr>
      </vt:variant>
      <vt:variant>
        <vt:i4>1835060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_Toc98921756</vt:lpwstr>
      </vt:variant>
      <vt:variant>
        <vt:i4>2031668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_Toc98921755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_Toc98921754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_Toc98921753</vt:lpwstr>
      </vt:variant>
      <vt:variant>
        <vt:i4>1572916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_Toc98921752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_Toc98921751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monastero delle Madri Benedettine</dc:title>
  <dc:creator>Passeri</dc:creator>
  <dc:description>Sigla del Perito</dc:description>
  <cp:lastModifiedBy>FABRIZI ELZBIETA EDITH</cp:lastModifiedBy>
  <cp:revision>2</cp:revision>
  <cp:lastPrinted>2013-12-10T10:07:00Z</cp:lastPrinted>
  <dcterms:created xsi:type="dcterms:W3CDTF">2015-04-16T12:41:00Z</dcterms:created>
  <dcterms:modified xsi:type="dcterms:W3CDTF">2015-04-16T12:41:00Z</dcterms:modified>
</cp:coreProperties>
</file>