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EC" w:rsidRPr="00906C4B" w:rsidRDefault="00C17B7B" w:rsidP="0096068D">
      <w:pPr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06C4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-972185</wp:posOffset>
            </wp:positionV>
            <wp:extent cx="965835" cy="914400"/>
            <wp:effectExtent l="0" t="0" r="571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_di_Napoli-logo-90A913E417-seeklogo.c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AF" w:rsidRPr="00906C4B" w:rsidRDefault="006400AF" w:rsidP="0096068D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B50BD4" w:rsidRPr="00906C4B" w:rsidRDefault="00B50BD4" w:rsidP="00B50BD4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38005E" w:rsidRPr="00906C4B" w:rsidRDefault="00B50BD4" w:rsidP="00B50BD4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906C4B">
        <w:rPr>
          <w:rFonts w:asciiTheme="minorHAnsi" w:hAnsiTheme="minorHAnsi" w:cstheme="minorHAnsi"/>
          <w:b/>
          <w:bCs/>
        </w:rPr>
        <w:t>COMUNICATO STAMPA</w:t>
      </w:r>
    </w:p>
    <w:p w:rsidR="006400AF" w:rsidRPr="00906C4B" w:rsidRDefault="006400AF" w:rsidP="00DF0C00">
      <w:pPr>
        <w:outlineLvl w:val="0"/>
        <w:rPr>
          <w:rFonts w:asciiTheme="minorHAnsi" w:hAnsiTheme="minorHAnsi" w:cstheme="minorHAnsi"/>
          <w:b/>
          <w:bCs/>
        </w:rPr>
      </w:pPr>
    </w:p>
    <w:p w:rsidR="006400AF" w:rsidRPr="00906C4B" w:rsidRDefault="006400AF" w:rsidP="005C11A9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9D611C" w:rsidRPr="00906C4B" w:rsidRDefault="00C357D6" w:rsidP="009B3934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906C4B">
        <w:rPr>
          <w:rFonts w:asciiTheme="minorHAnsi" w:hAnsiTheme="minorHAnsi" w:cstheme="minorHAnsi"/>
          <w:b/>
          <w:bCs/>
        </w:rPr>
        <w:t>MINISTERO DELLA GIUSTIZIA</w:t>
      </w:r>
      <w:r w:rsidR="00726962" w:rsidRPr="00906C4B">
        <w:rPr>
          <w:rFonts w:asciiTheme="minorHAnsi" w:hAnsiTheme="minorHAnsi" w:cstheme="minorHAnsi"/>
          <w:b/>
          <w:bCs/>
        </w:rPr>
        <w:t>, COMUNE DI NAPOLI</w:t>
      </w:r>
      <w:r w:rsidRPr="00906C4B">
        <w:rPr>
          <w:rFonts w:asciiTheme="minorHAnsi" w:hAnsiTheme="minorHAnsi" w:cstheme="minorHAnsi"/>
          <w:b/>
          <w:bCs/>
        </w:rPr>
        <w:t xml:space="preserve"> E AGENZIA DEL DEMANIO FIRMANO </w:t>
      </w:r>
      <w:r w:rsidR="007D1F7B" w:rsidRPr="00906C4B">
        <w:rPr>
          <w:rFonts w:asciiTheme="minorHAnsi" w:hAnsiTheme="minorHAnsi" w:cstheme="minorHAnsi"/>
          <w:b/>
          <w:bCs/>
        </w:rPr>
        <w:t>INTESA</w:t>
      </w:r>
      <w:r w:rsidRPr="00906C4B">
        <w:rPr>
          <w:rFonts w:asciiTheme="minorHAnsi" w:hAnsiTheme="minorHAnsi" w:cstheme="minorHAnsi"/>
          <w:b/>
          <w:bCs/>
        </w:rPr>
        <w:t xml:space="preserve"> PER </w:t>
      </w:r>
      <w:r w:rsidR="007D1F7B" w:rsidRPr="00906C4B">
        <w:rPr>
          <w:rFonts w:asciiTheme="minorHAnsi" w:hAnsiTheme="minorHAnsi" w:cstheme="minorHAnsi"/>
          <w:b/>
          <w:bCs/>
        </w:rPr>
        <w:t>GLI UFFICI GIUDIZIARI</w:t>
      </w:r>
    </w:p>
    <w:p w:rsidR="00815948" w:rsidRPr="00906C4B" w:rsidRDefault="00815948" w:rsidP="009B3934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906C4B">
        <w:rPr>
          <w:rFonts w:asciiTheme="minorHAnsi" w:hAnsiTheme="minorHAnsi" w:cstheme="minorHAnsi"/>
          <w:b/>
          <w:bCs/>
        </w:rPr>
        <w:t>Nuovi spazi e servizi digitali per la Procura e il Tribunale</w:t>
      </w:r>
      <w:r w:rsidR="009B3934" w:rsidRPr="00906C4B">
        <w:rPr>
          <w:rFonts w:asciiTheme="minorHAnsi" w:hAnsiTheme="minorHAnsi" w:cstheme="minorHAnsi"/>
          <w:b/>
          <w:bCs/>
        </w:rPr>
        <w:t xml:space="preserve"> di Napoli</w:t>
      </w:r>
    </w:p>
    <w:p w:rsidR="009D611C" w:rsidRPr="00906C4B" w:rsidRDefault="00974D9B" w:rsidP="00D35101">
      <w:pPr>
        <w:outlineLvl w:val="0"/>
        <w:rPr>
          <w:rFonts w:asciiTheme="minorHAnsi" w:hAnsiTheme="minorHAnsi" w:cstheme="minorHAnsi"/>
          <w:b/>
          <w:bCs/>
        </w:rPr>
      </w:pPr>
      <w:r w:rsidRPr="00906C4B">
        <w:rPr>
          <w:rFonts w:asciiTheme="minorHAnsi" w:hAnsiTheme="minorHAnsi" w:cstheme="minorHAnsi"/>
          <w:b/>
          <w:bCs/>
        </w:rPr>
        <w:t xml:space="preserve"> </w:t>
      </w:r>
    </w:p>
    <w:p w:rsidR="009D611C" w:rsidRPr="00906C4B" w:rsidRDefault="009D611C" w:rsidP="007A615C">
      <w:pPr>
        <w:rPr>
          <w:rFonts w:asciiTheme="minorHAnsi" w:hAnsiTheme="minorHAnsi" w:cstheme="minorHAnsi"/>
        </w:rPr>
      </w:pPr>
    </w:p>
    <w:p w:rsidR="007A615C" w:rsidRPr="00906C4B" w:rsidRDefault="00AB41EB" w:rsidP="007A615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06C4B">
        <w:rPr>
          <w:rFonts w:asciiTheme="minorHAnsi" w:hAnsiTheme="minorHAnsi" w:cstheme="minorHAnsi"/>
          <w:b/>
        </w:rPr>
        <w:t>Roma</w:t>
      </w:r>
      <w:r w:rsidR="00395922" w:rsidRPr="00906C4B">
        <w:rPr>
          <w:rFonts w:asciiTheme="minorHAnsi" w:hAnsiTheme="minorHAnsi" w:cstheme="minorHAnsi"/>
          <w:b/>
        </w:rPr>
        <w:t>,</w:t>
      </w:r>
      <w:r w:rsidR="006901BF" w:rsidRPr="00906C4B">
        <w:rPr>
          <w:rFonts w:asciiTheme="minorHAnsi" w:hAnsiTheme="minorHAnsi" w:cstheme="minorHAnsi"/>
          <w:b/>
        </w:rPr>
        <w:t xml:space="preserve"> </w:t>
      </w:r>
      <w:r w:rsidR="00EC6018" w:rsidRPr="00906C4B">
        <w:rPr>
          <w:rFonts w:asciiTheme="minorHAnsi" w:hAnsiTheme="minorHAnsi" w:cstheme="minorHAnsi"/>
          <w:b/>
        </w:rPr>
        <w:t>20</w:t>
      </w:r>
      <w:r w:rsidR="007D1F7B" w:rsidRPr="00906C4B">
        <w:rPr>
          <w:rFonts w:asciiTheme="minorHAnsi" w:hAnsiTheme="minorHAnsi" w:cstheme="minorHAnsi"/>
          <w:b/>
        </w:rPr>
        <w:t xml:space="preserve"> novembre</w:t>
      </w:r>
      <w:r w:rsidR="006901BF" w:rsidRPr="00906C4B">
        <w:rPr>
          <w:rFonts w:asciiTheme="minorHAnsi" w:hAnsiTheme="minorHAnsi" w:cstheme="minorHAnsi"/>
          <w:b/>
        </w:rPr>
        <w:t xml:space="preserve"> </w:t>
      </w:r>
      <w:r w:rsidR="00BC39D4" w:rsidRPr="00906C4B">
        <w:rPr>
          <w:rFonts w:asciiTheme="minorHAnsi" w:hAnsiTheme="minorHAnsi" w:cstheme="minorHAnsi"/>
          <w:b/>
        </w:rPr>
        <w:t>2020</w:t>
      </w:r>
      <w:r w:rsidR="00ED6368" w:rsidRPr="00906C4B">
        <w:rPr>
          <w:rFonts w:asciiTheme="minorHAnsi" w:hAnsiTheme="minorHAnsi" w:cstheme="minorHAnsi"/>
        </w:rPr>
        <w:t xml:space="preserve"> </w:t>
      </w:r>
      <w:r w:rsidR="00037E69">
        <w:rPr>
          <w:rFonts w:asciiTheme="minorHAnsi" w:hAnsiTheme="minorHAnsi" w:cstheme="minorHAnsi"/>
        </w:rPr>
        <w:t>-</w:t>
      </w:r>
      <w:r w:rsidR="006122C9" w:rsidRPr="00906C4B">
        <w:rPr>
          <w:rFonts w:asciiTheme="minorHAnsi" w:hAnsiTheme="minorHAnsi" w:cstheme="minorHAnsi"/>
        </w:rPr>
        <w:t xml:space="preserve"> </w:t>
      </w:r>
      <w:r w:rsidR="00815948" w:rsidRPr="00906C4B">
        <w:rPr>
          <w:rFonts w:asciiTheme="minorHAnsi" w:hAnsiTheme="minorHAnsi" w:cstheme="minorHAnsi"/>
        </w:rPr>
        <w:t>È stata firmata</w:t>
      </w:r>
      <w:r w:rsidR="00C357D6" w:rsidRPr="00906C4B">
        <w:rPr>
          <w:rFonts w:asciiTheme="minorHAnsi" w:hAnsiTheme="minorHAnsi" w:cstheme="minorHAnsi"/>
        </w:rPr>
        <w:t xml:space="preserve"> oggi </w:t>
      </w:r>
      <w:r w:rsidR="00815948" w:rsidRPr="00906C4B">
        <w:rPr>
          <w:rFonts w:asciiTheme="minorHAnsi" w:hAnsiTheme="minorHAnsi" w:cstheme="minorHAnsi"/>
        </w:rPr>
        <w:t>l’intesa istituzionale</w:t>
      </w:r>
      <w:r w:rsidR="007D1F7B" w:rsidRPr="00906C4B">
        <w:rPr>
          <w:rFonts w:asciiTheme="minorHAnsi" w:hAnsiTheme="minorHAnsi" w:cstheme="minorHAnsi"/>
        </w:rPr>
        <w:t xml:space="preserve"> tra </w:t>
      </w:r>
      <w:r w:rsidR="00C357D6" w:rsidRPr="00906C4B">
        <w:rPr>
          <w:rFonts w:asciiTheme="minorHAnsi" w:hAnsiTheme="minorHAnsi" w:cstheme="minorHAnsi"/>
        </w:rPr>
        <w:t>il Ministero della Giustizia</w:t>
      </w:r>
      <w:r w:rsidR="007D1F7B" w:rsidRPr="00906C4B">
        <w:rPr>
          <w:rFonts w:asciiTheme="minorHAnsi" w:hAnsiTheme="minorHAnsi" w:cstheme="minorHAnsi"/>
        </w:rPr>
        <w:t>,</w:t>
      </w:r>
      <w:r w:rsidR="00C357D6" w:rsidRPr="00906C4B">
        <w:rPr>
          <w:rFonts w:asciiTheme="minorHAnsi" w:hAnsiTheme="minorHAnsi" w:cstheme="minorHAnsi"/>
        </w:rPr>
        <w:t xml:space="preserve"> </w:t>
      </w:r>
      <w:r w:rsidR="00726962" w:rsidRPr="00906C4B">
        <w:rPr>
          <w:rFonts w:asciiTheme="minorHAnsi" w:hAnsiTheme="minorHAnsi" w:cstheme="minorHAnsi"/>
        </w:rPr>
        <w:t xml:space="preserve">il Comune di Napoli e </w:t>
      </w:r>
      <w:r w:rsidR="00C357D6" w:rsidRPr="00906C4B">
        <w:rPr>
          <w:rFonts w:asciiTheme="minorHAnsi" w:hAnsiTheme="minorHAnsi" w:cstheme="minorHAnsi"/>
        </w:rPr>
        <w:t>l’Agenzia del Demanio</w:t>
      </w:r>
      <w:r w:rsidR="00726962" w:rsidRPr="00906C4B">
        <w:rPr>
          <w:rFonts w:asciiTheme="minorHAnsi" w:hAnsiTheme="minorHAnsi" w:cstheme="minorHAnsi"/>
        </w:rPr>
        <w:t xml:space="preserve"> </w:t>
      </w:r>
      <w:r w:rsidR="007A615C" w:rsidRPr="00906C4B">
        <w:rPr>
          <w:rFonts w:asciiTheme="minorHAnsi" w:hAnsiTheme="minorHAnsi" w:cstheme="minorHAnsi"/>
        </w:rPr>
        <w:t>per</w:t>
      </w:r>
      <w:r w:rsidR="00815948" w:rsidRPr="00906C4B">
        <w:rPr>
          <w:rFonts w:asciiTheme="minorHAnsi" w:hAnsiTheme="minorHAnsi" w:cstheme="minorHAnsi"/>
        </w:rPr>
        <w:t xml:space="preserve"> avviare gli interventi di ottimizzazione e potenziamento degli spazi utilizzati dalla Procura e dal Tribunale di Napoli. </w:t>
      </w:r>
      <w:r w:rsidR="00805354" w:rsidRPr="00906C4B">
        <w:rPr>
          <w:rFonts w:asciiTheme="minorHAnsi" w:hAnsiTheme="minorHAnsi" w:cstheme="minorHAnsi"/>
        </w:rPr>
        <w:t>In particolare, l’accordo sottoscritto</w:t>
      </w:r>
      <w:r w:rsidR="00037E69">
        <w:rPr>
          <w:rFonts w:asciiTheme="minorHAnsi" w:hAnsiTheme="minorHAnsi" w:cstheme="minorHAnsi"/>
        </w:rPr>
        <w:t xml:space="preserve"> tra gli altri</w:t>
      </w:r>
      <w:r w:rsidR="00805354" w:rsidRPr="00906C4B">
        <w:rPr>
          <w:rFonts w:asciiTheme="minorHAnsi" w:hAnsiTheme="minorHAnsi" w:cstheme="minorHAnsi"/>
        </w:rPr>
        <w:t xml:space="preserve"> dal Ministro della Giustizia Alfonso Bonafede</w:t>
      </w:r>
      <w:r w:rsidR="00815948" w:rsidRPr="00906C4B">
        <w:rPr>
          <w:rFonts w:asciiTheme="minorHAnsi" w:hAnsiTheme="minorHAnsi" w:cstheme="minorHAnsi"/>
        </w:rPr>
        <w:t>, dal Sindaco di Napoli Luigi De Magistris</w:t>
      </w:r>
      <w:r w:rsidR="00805354" w:rsidRPr="00906C4B">
        <w:rPr>
          <w:rFonts w:asciiTheme="minorHAnsi" w:hAnsiTheme="minorHAnsi" w:cstheme="minorHAnsi"/>
        </w:rPr>
        <w:t xml:space="preserve"> e dal Dir</w:t>
      </w:r>
      <w:r w:rsidR="007A615C" w:rsidRPr="00906C4B">
        <w:rPr>
          <w:rFonts w:asciiTheme="minorHAnsi" w:hAnsiTheme="minorHAnsi" w:cstheme="minorHAnsi"/>
        </w:rPr>
        <w:t>ettore dell’Agenzia del Demanio</w:t>
      </w:r>
      <w:r w:rsidR="00805354" w:rsidRPr="00906C4B">
        <w:rPr>
          <w:rFonts w:asciiTheme="minorHAnsi" w:hAnsiTheme="minorHAnsi" w:cstheme="minorHAnsi"/>
        </w:rPr>
        <w:t xml:space="preserve"> Antonio Agostini, </w:t>
      </w:r>
      <w:r w:rsidR="00815948" w:rsidRPr="00906C4B">
        <w:rPr>
          <w:rFonts w:asciiTheme="minorHAnsi" w:hAnsiTheme="minorHAnsi" w:cstheme="minorHAnsi"/>
        </w:rPr>
        <w:t xml:space="preserve">ha l’obiettivo di migliorare i servizi erogati ai cittadini e, contestualmente, riorganizzare i luoghi in cui viene amministrata la giustizia per </w:t>
      </w:r>
      <w:r w:rsidR="00037E69">
        <w:rPr>
          <w:rFonts w:asciiTheme="minorHAnsi" w:hAnsiTheme="minorHAnsi" w:cstheme="minorHAnsi"/>
        </w:rPr>
        <w:t>migliorare</w:t>
      </w:r>
      <w:r w:rsidR="00815948" w:rsidRPr="00906C4B">
        <w:rPr>
          <w:rFonts w:asciiTheme="minorHAnsi" w:hAnsiTheme="minorHAnsi" w:cstheme="minorHAnsi"/>
        </w:rPr>
        <w:t xml:space="preserve"> la qualità dell’ambiente di lavoro e il benessere organizzativo. L’operazione è finalizzata a garantire spazi pi</w:t>
      </w:r>
      <w:r w:rsidR="007A615C" w:rsidRPr="00906C4B">
        <w:rPr>
          <w:rFonts w:asciiTheme="minorHAnsi" w:hAnsiTheme="minorHAnsi" w:cstheme="minorHAnsi"/>
        </w:rPr>
        <w:t>ù funzionali, sicuri e moderni n</w:t>
      </w:r>
      <w:r w:rsidR="00815948" w:rsidRPr="00906C4B">
        <w:rPr>
          <w:rFonts w:asciiTheme="minorHAnsi" w:hAnsiTheme="minorHAnsi" w:cstheme="minorHAnsi"/>
        </w:rPr>
        <w:t>ei plessi giudiziari, riqualificandoli dal pun</w:t>
      </w:r>
      <w:r w:rsidR="007A615C" w:rsidRPr="00906C4B">
        <w:rPr>
          <w:rFonts w:asciiTheme="minorHAnsi" w:hAnsiTheme="minorHAnsi" w:cstheme="minorHAnsi"/>
        </w:rPr>
        <w:t>to di vista energetico,</w:t>
      </w:r>
      <w:r w:rsidR="00815948" w:rsidRPr="00906C4B">
        <w:rPr>
          <w:rFonts w:asciiTheme="minorHAnsi" w:hAnsiTheme="minorHAnsi" w:cstheme="minorHAnsi"/>
        </w:rPr>
        <w:t xml:space="preserve"> dei materiali e delle tecnologie utilizzate per razionalizzare i consumi</w:t>
      </w:r>
      <w:r w:rsidR="007A615C" w:rsidRPr="00906C4B">
        <w:rPr>
          <w:rFonts w:asciiTheme="minorHAnsi" w:hAnsiTheme="minorHAnsi" w:cstheme="minorHAnsi"/>
        </w:rPr>
        <w:t>, con conseguenti risparmi di spesa,</w:t>
      </w:r>
      <w:r w:rsidR="00815948" w:rsidRPr="00906C4B">
        <w:rPr>
          <w:rFonts w:asciiTheme="minorHAnsi" w:hAnsiTheme="minorHAnsi" w:cstheme="minorHAnsi"/>
        </w:rPr>
        <w:t xml:space="preserve"> e favorire la transizione digitale e la sostenibilità economica, ambientale e sociale degli interventi.</w:t>
      </w:r>
    </w:p>
    <w:p w:rsidR="00815948" w:rsidRPr="00906C4B" w:rsidRDefault="00815948" w:rsidP="007A615C">
      <w:pPr>
        <w:rPr>
          <w:rFonts w:asciiTheme="minorHAnsi" w:hAnsiTheme="minorHAnsi" w:cstheme="minorHAnsi"/>
        </w:rPr>
      </w:pPr>
    </w:p>
    <w:p w:rsidR="00C357D6" w:rsidRPr="00906C4B" w:rsidRDefault="00815948" w:rsidP="009B393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06C4B">
        <w:rPr>
          <w:rFonts w:asciiTheme="minorHAnsi" w:hAnsiTheme="minorHAnsi" w:cstheme="minorHAnsi"/>
        </w:rPr>
        <w:t>L</w:t>
      </w:r>
      <w:r w:rsidR="00805354" w:rsidRPr="00906C4B">
        <w:rPr>
          <w:rFonts w:asciiTheme="minorHAnsi" w:hAnsiTheme="minorHAnsi" w:cstheme="minorHAnsi"/>
        </w:rPr>
        <w:t>’intes</w:t>
      </w:r>
      <w:r w:rsidRPr="00906C4B">
        <w:rPr>
          <w:rFonts w:asciiTheme="minorHAnsi" w:hAnsiTheme="minorHAnsi" w:cstheme="minorHAnsi"/>
        </w:rPr>
        <w:t xml:space="preserve">a, condivisa anche con </w:t>
      </w:r>
      <w:r w:rsidR="00805354" w:rsidRPr="00906C4B">
        <w:rPr>
          <w:rFonts w:asciiTheme="minorHAnsi" w:hAnsiTheme="minorHAnsi" w:cstheme="minorHAnsi"/>
        </w:rPr>
        <w:t>l’</w:t>
      </w:r>
      <w:r w:rsidRPr="00906C4B">
        <w:rPr>
          <w:rFonts w:asciiTheme="minorHAnsi" w:hAnsiTheme="minorHAnsi" w:cstheme="minorHAnsi"/>
        </w:rPr>
        <w:t>Ufficio Centrale Archivi N</w:t>
      </w:r>
      <w:r w:rsidR="00805354" w:rsidRPr="00906C4B">
        <w:rPr>
          <w:rFonts w:asciiTheme="minorHAnsi" w:hAnsiTheme="minorHAnsi" w:cstheme="minorHAnsi"/>
        </w:rPr>
        <w:t>otarili, la Corte d’Appello di Napoli, la Procura Generale della Repubblica presso la Corte d’Appello di Napoli, il Tribunale di Napoli, la Procura della Repubblica presso il Tribunale di Napoli e il Tribunale di Sorveglianza di Napoli</w:t>
      </w:r>
      <w:r w:rsidRPr="00906C4B">
        <w:rPr>
          <w:rFonts w:asciiTheme="minorHAnsi" w:hAnsiTheme="minorHAnsi" w:cstheme="minorHAnsi"/>
        </w:rPr>
        <w:t>, prevede una soluzione progettuale che doterà gli uffici giudiziari di nuovi spazi a supporto della giurisdizione come sale di ascolto protette, po</w:t>
      </w:r>
      <w:r w:rsidR="00950BF7">
        <w:rPr>
          <w:rFonts w:asciiTheme="minorHAnsi" w:hAnsiTheme="minorHAnsi" w:cstheme="minorHAnsi"/>
        </w:rPr>
        <w:t>stazioni dedicate ad avvocati e</w:t>
      </w:r>
      <w:r w:rsidRPr="00906C4B">
        <w:rPr>
          <w:rFonts w:asciiTheme="minorHAnsi" w:hAnsiTheme="minorHAnsi" w:cstheme="minorHAnsi"/>
        </w:rPr>
        <w:t xml:space="preserve"> utenti, aree adeguate</w:t>
      </w:r>
      <w:r w:rsidR="007A615C" w:rsidRPr="00906C4B">
        <w:rPr>
          <w:rFonts w:asciiTheme="minorHAnsi" w:hAnsiTheme="minorHAnsi" w:cstheme="minorHAnsi"/>
        </w:rPr>
        <w:t xml:space="preserve"> destina</w:t>
      </w:r>
      <w:r w:rsidR="009B3934" w:rsidRPr="00906C4B">
        <w:rPr>
          <w:rFonts w:asciiTheme="minorHAnsi" w:hAnsiTheme="minorHAnsi" w:cstheme="minorHAnsi"/>
        </w:rPr>
        <w:t>te all’</w:t>
      </w:r>
      <w:r w:rsidR="007A615C" w:rsidRPr="00906C4B">
        <w:rPr>
          <w:rFonts w:asciiTheme="minorHAnsi" w:hAnsiTheme="minorHAnsi" w:cstheme="minorHAnsi"/>
        </w:rPr>
        <w:t>accoglienza, parcheggi, servizi e</w:t>
      </w:r>
      <w:r w:rsidRPr="00906C4B">
        <w:rPr>
          <w:rFonts w:asciiTheme="minorHAnsi" w:hAnsiTheme="minorHAnsi" w:cstheme="minorHAnsi"/>
        </w:rPr>
        <w:t xml:space="preserve"> percorsi pedonali</w:t>
      </w:r>
      <w:r w:rsidR="003A5BA5" w:rsidRPr="00906C4B">
        <w:rPr>
          <w:rFonts w:asciiTheme="minorHAnsi" w:hAnsiTheme="minorHAnsi" w:cstheme="minorHAnsi"/>
        </w:rPr>
        <w:t>,</w:t>
      </w:r>
      <w:r w:rsidRPr="00906C4B">
        <w:rPr>
          <w:rFonts w:asciiTheme="minorHAnsi" w:hAnsiTheme="minorHAnsi" w:cstheme="minorHAnsi"/>
        </w:rPr>
        <w:t xml:space="preserve"> </w:t>
      </w:r>
      <w:r w:rsidR="009B3934" w:rsidRPr="00906C4B">
        <w:rPr>
          <w:rFonts w:asciiTheme="minorHAnsi" w:hAnsiTheme="minorHAnsi" w:cstheme="minorHAnsi"/>
        </w:rPr>
        <w:t xml:space="preserve">tra cui un collegamento sospeso tra gli uffici della procura della Repubblica e quelli del Palazzo di Giustizia </w:t>
      </w:r>
      <w:r w:rsidRPr="00906C4B">
        <w:rPr>
          <w:rFonts w:asciiTheme="minorHAnsi" w:hAnsiTheme="minorHAnsi" w:cstheme="minorHAnsi"/>
        </w:rPr>
        <w:t>per migliorar</w:t>
      </w:r>
      <w:r w:rsidR="003A5BA5" w:rsidRPr="00906C4B">
        <w:rPr>
          <w:rFonts w:asciiTheme="minorHAnsi" w:hAnsiTheme="minorHAnsi" w:cstheme="minorHAnsi"/>
        </w:rPr>
        <w:t>n</w:t>
      </w:r>
      <w:r w:rsidRPr="00906C4B">
        <w:rPr>
          <w:rFonts w:asciiTheme="minorHAnsi" w:hAnsiTheme="minorHAnsi" w:cstheme="minorHAnsi"/>
        </w:rPr>
        <w:t>e la fruizione</w:t>
      </w:r>
      <w:r w:rsidR="009B3934" w:rsidRPr="00906C4B">
        <w:rPr>
          <w:rFonts w:asciiTheme="minorHAnsi" w:hAnsiTheme="minorHAnsi" w:cstheme="minorHAnsi"/>
        </w:rPr>
        <w:t xml:space="preserve"> e l’accessibilità. </w:t>
      </w:r>
    </w:p>
    <w:p w:rsidR="00C357D6" w:rsidRPr="00906C4B" w:rsidRDefault="00C357D6" w:rsidP="007A615C">
      <w:pPr>
        <w:rPr>
          <w:rFonts w:asciiTheme="minorHAnsi" w:hAnsiTheme="minorHAnsi" w:cstheme="minorHAnsi"/>
        </w:rPr>
      </w:pPr>
    </w:p>
    <w:p w:rsidR="00A43BE1" w:rsidRPr="00906C4B" w:rsidRDefault="00A43BE1" w:rsidP="00A43BE1">
      <w:pPr>
        <w:rPr>
          <w:rFonts w:asciiTheme="minorHAnsi" w:hAnsiTheme="minorHAnsi" w:cstheme="minorHAnsi"/>
        </w:rPr>
      </w:pPr>
      <w:r w:rsidRPr="00906C4B">
        <w:rPr>
          <w:rFonts w:asciiTheme="minorHAnsi" w:hAnsiTheme="minorHAnsi" w:cstheme="minorHAnsi"/>
        </w:rPr>
        <w:t>“</w:t>
      </w:r>
      <w:r w:rsidR="008B6AA5">
        <w:rPr>
          <w:rFonts w:asciiTheme="minorHAnsi" w:hAnsiTheme="minorHAnsi" w:cstheme="minorHAnsi"/>
        </w:rPr>
        <w:t xml:space="preserve">Questa </w:t>
      </w:r>
      <w:r w:rsidR="008B6AA5" w:rsidRPr="00950BF7">
        <w:rPr>
          <w:rFonts w:asciiTheme="minorHAnsi" w:hAnsiTheme="minorHAnsi" w:cstheme="minorHAnsi"/>
        </w:rPr>
        <w:t>intesa nasce da un’idea degli uffici giudiziari</w:t>
      </w:r>
      <w:r w:rsidR="008B6AA5">
        <w:rPr>
          <w:rFonts w:asciiTheme="minorHAnsi" w:hAnsiTheme="minorHAnsi" w:cstheme="minorHAnsi"/>
        </w:rPr>
        <w:t xml:space="preserve"> di Napoli</w:t>
      </w:r>
      <w:r w:rsidR="008B6AA5" w:rsidRPr="00950BF7">
        <w:rPr>
          <w:rFonts w:asciiTheme="minorHAnsi" w:hAnsiTheme="minorHAnsi" w:cstheme="minorHAnsi"/>
        </w:rPr>
        <w:t>, che si sono fatti promotori di un</w:t>
      </w:r>
      <w:r w:rsidR="008B6AA5">
        <w:rPr>
          <w:rFonts w:asciiTheme="minorHAnsi" w:hAnsiTheme="minorHAnsi" w:cstheme="minorHAnsi"/>
        </w:rPr>
        <w:t xml:space="preserve">’opera </w:t>
      </w:r>
      <w:r w:rsidR="008B6AA5" w:rsidRPr="00950BF7">
        <w:rPr>
          <w:rFonts w:asciiTheme="minorHAnsi" w:hAnsiTheme="minorHAnsi" w:cstheme="minorHAnsi"/>
        </w:rPr>
        <w:t>di riqualificazione dell’edificio in cui lavorano</w:t>
      </w:r>
      <w:r w:rsidR="008B6AA5">
        <w:rPr>
          <w:rFonts w:asciiTheme="minorHAnsi" w:hAnsiTheme="minorHAnsi" w:cstheme="minorHAnsi"/>
        </w:rPr>
        <w:t>. È la dimostrazione che l</w:t>
      </w:r>
      <w:r w:rsidRPr="00906C4B">
        <w:rPr>
          <w:rFonts w:asciiTheme="minorHAnsi" w:hAnsiTheme="minorHAnsi" w:cstheme="minorHAnsi"/>
        </w:rPr>
        <w:t xml:space="preserve">a sinergia fra le istituzioni </w:t>
      </w:r>
      <w:r w:rsidR="008B6AA5">
        <w:rPr>
          <w:rFonts w:asciiTheme="minorHAnsi" w:hAnsiTheme="minorHAnsi" w:cstheme="minorHAnsi"/>
        </w:rPr>
        <w:t>può</w:t>
      </w:r>
      <w:r w:rsidRPr="00906C4B">
        <w:rPr>
          <w:rFonts w:asciiTheme="minorHAnsi" w:hAnsiTheme="minorHAnsi" w:cstheme="minorHAnsi"/>
        </w:rPr>
        <w:t xml:space="preserve"> portare a concepire e avviare la realizzazione di progetti importanti in poco tempo </w:t>
      </w:r>
      <w:r w:rsidR="008B6AA5">
        <w:rPr>
          <w:rFonts w:asciiTheme="minorHAnsi" w:hAnsiTheme="minorHAnsi" w:cstheme="minorHAnsi"/>
        </w:rPr>
        <w:t xml:space="preserve">e soprattutto </w:t>
      </w:r>
      <w:r w:rsidR="008B6AA5" w:rsidRPr="00950BF7">
        <w:rPr>
          <w:rFonts w:asciiTheme="minorHAnsi" w:hAnsiTheme="minorHAnsi" w:cstheme="minorHAnsi"/>
        </w:rPr>
        <w:t xml:space="preserve">un apprezzabile esempio di collaborazione che </w:t>
      </w:r>
      <w:r w:rsidR="008B6AA5">
        <w:rPr>
          <w:rFonts w:asciiTheme="minorHAnsi" w:hAnsiTheme="minorHAnsi" w:cstheme="minorHAnsi"/>
        </w:rPr>
        <w:t xml:space="preserve">potrà essere replicato in futuro </w:t>
      </w:r>
      <w:r w:rsidR="00906C4B" w:rsidRPr="00906C4B">
        <w:rPr>
          <w:rFonts w:asciiTheme="minorHAnsi" w:hAnsiTheme="minorHAnsi" w:cstheme="minorHAnsi"/>
        </w:rPr>
        <w:t xml:space="preserve">- </w:t>
      </w:r>
      <w:r w:rsidRPr="00906C4B">
        <w:rPr>
          <w:rFonts w:asciiTheme="minorHAnsi" w:hAnsiTheme="minorHAnsi" w:cstheme="minorHAnsi"/>
        </w:rPr>
        <w:t>ha dichiarat</w:t>
      </w:r>
      <w:r w:rsidR="00950BF7">
        <w:rPr>
          <w:rFonts w:asciiTheme="minorHAnsi" w:hAnsiTheme="minorHAnsi" w:cstheme="minorHAnsi"/>
        </w:rPr>
        <w:t>o il Ministro della G</w:t>
      </w:r>
      <w:r w:rsidRPr="00906C4B">
        <w:rPr>
          <w:rFonts w:asciiTheme="minorHAnsi" w:hAnsiTheme="minorHAnsi" w:cstheme="minorHAnsi"/>
        </w:rPr>
        <w:t>iustizia Alfonso Bonafede</w:t>
      </w:r>
      <w:r w:rsidR="00950BF7">
        <w:rPr>
          <w:rFonts w:asciiTheme="minorHAnsi" w:hAnsiTheme="minorHAnsi" w:cstheme="minorHAnsi"/>
        </w:rPr>
        <w:t xml:space="preserve"> </w:t>
      </w:r>
      <w:r w:rsidR="00906C4B" w:rsidRPr="00906C4B">
        <w:rPr>
          <w:rFonts w:asciiTheme="minorHAnsi" w:hAnsiTheme="minorHAnsi" w:cstheme="minorHAnsi"/>
        </w:rPr>
        <w:t>-</w:t>
      </w:r>
      <w:r w:rsidRPr="00906C4B">
        <w:rPr>
          <w:rFonts w:asciiTheme="minorHAnsi" w:hAnsiTheme="minorHAnsi" w:cstheme="minorHAnsi"/>
        </w:rPr>
        <w:t xml:space="preserve">. </w:t>
      </w:r>
      <w:r w:rsidR="008B6AA5">
        <w:rPr>
          <w:rFonts w:asciiTheme="minorHAnsi" w:hAnsiTheme="minorHAnsi" w:cstheme="minorHAnsi"/>
        </w:rPr>
        <w:t xml:space="preserve">In un </w:t>
      </w:r>
      <w:r w:rsidR="00950BF7" w:rsidRPr="00950BF7">
        <w:rPr>
          <w:rFonts w:asciiTheme="minorHAnsi" w:hAnsiTheme="minorHAnsi" w:cstheme="minorHAnsi"/>
        </w:rPr>
        <w:t xml:space="preserve">momento difficile </w:t>
      </w:r>
      <w:r w:rsidR="008B6AA5">
        <w:rPr>
          <w:rFonts w:asciiTheme="minorHAnsi" w:hAnsiTheme="minorHAnsi" w:cstheme="minorHAnsi"/>
        </w:rPr>
        <w:t xml:space="preserve">come quello che stiamo attraversando è </w:t>
      </w:r>
      <w:r w:rsidR="00950BF7" w:rsidRPr="00950BF7">
        <w:rPr>
          <w:rFonts w:asciiTheme="minorHAnsi" w:hAnsiTheme="minorHAnsi" w:cstheme="minorHAnsi"/>
        </w:rPr>
        <w:t xml:space="preserve">importante che le istituzioni </w:t>
      </w:r>
      <w:r w:rsidR="008B6AA5">
        <w:rPr>
          <w:rFonts w:asciiTheme="minorHAnsi" w:hAnsiTheme="minorHAnsi" w:cstheme="minorHAnsi"/>
        </w:rPr>
        <w:t xml:space="preserve">non si limitino a </w:t>
      </w:r>
      <w:r w:rsidR="00950BF7" w:rsidRPr="00950BF7">
        <w:rPr>
          <w:rFonts w:asciiTheme="minorHAnsi" w:hAnsiTheme="minorHAnsi" w:cstheme="minorHAnsi"/>
        </w:rPr>
        <w:t>lavor</w:t>
      </w:r>
      <w:r w:rsidR="008B6AA5">
        <w:rPr>
          <w:rFonts w:asciiTheme="minorHAnsi" w:hAnsiTheme="minorHAnsi" w:cstheme="minorHAnsi"/>
        </w:rPr>
        <w:t>are</w:t>
      </w:r>
      <w:r w:rsidR="00950BF7" w:rsidRPr="00950BF7">
        <w:rPr>
          <w:rFonts w:asciiTheme="minorHAnsi" w:hAnsiTheme="minorHAnsi" w:cstheme="minorHAnsi"/>
        </w:rPr>
        <w:t xml:space="preserve"> in un’ottica emergenziale ma</w:t>
      </w:r>
      <w:r w:rsidR="008B6AA5">
        <w:rPr>
          <w:rFonts w:asciiTheme="minorHAnsi" w:hAnsiTheme="minorHAnsi" w:cstheme="minorHAnsi"/>
        </w:rPr>
        <w:t>, come in questo caso,</w:t>
      </w:r>
      <w:r w:rsidR="00950BF7" w:rsidRPr="00950BF7">
        <w:rPr>
          <w:rFonts w:asciiTheme="minorHAnsi" w:hAnsiTheme="minorHAnsi" w:cstheme="minorHAnsi"/>
        </w:rPr>
        <w:t xml:space="preserve"> anche investendo in progetti utili alla collettiv</w:t>
      </w:r>
      <w:r w:rsidR="00950BF7">
        <w:rPr>
          <w:rFonts w:asciiTheme="minorHAnsi" w:hAnsiTheme="minorHAnsi" w:cstheme="minorHAnsi"/>
        </w:rPr>
        <w:t>ità a sostegno della ripartenza</w:t>
      </w:r>
      <w:r w:rsidR="00906C4B" w:rsidRPr="00906C4B">
        <w:rPr>
          <w:rFonts w:asciiTheme="minorHAnsi" w:hAnsiTheme="minorHAnsi" w:cstheme="minorHAnsi"/>
        </w:rPr>
        <w:t xml:space="preserve">”.    </w:t>
      </w:r>
      <w:r w:rsidRPr="00906C4B">
        <w:rPr>
          <w:rFonts w:asciiTheme="minorHAnsi" w:hAnsiTheme="minorHAnsi" w:cstheme="minorHAnsi"/>
        </w:rPr>
        <w:t xml:space="preserve"> </w:t>
      </w:r>
    </w:p>
    <w:p w:rsidR="00C357D6" w:rsidRPr="00906C4B" w:rsidRDefault="00C357D6" w:rsidP="007A615C">
      <w:pPr>
        <w:rPr>
          <w:rFonts w:asciiTheme="minorHAnsi" w:hAnsiTheme="minorHAnsi" w:cstheme="minorHAnsi"/>
          <w:color w:val="FF0000"/>
        </w:rPr>
      </w:pPr>
    </w:p>
    <w:p w:rsidR="00906C4B" w:rsidRPr="00906C4B" w:rsidRDefault="00950BF7" w:rsidP="00906C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Secondo il </w:t>
      </w:r>
      <w:r w:rsidR="00037E6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indaco di Napoli, Luigi De Magistris, </w:t>
      </w:r>
      <w:r w:rsidR="00906C4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i</w:t>
      </w:r>
      <w:r w:rsidR="00906C4B" w:rsidRPr="00906C4B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>pochissimi giorni si è giunti</w:t>
      </w:r>
      <w:r w:rsidR="00906C4B" w:rsidRPr="00906C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906C4B" w:rsidRPr="00906C4B">
        <w:rPr>
          <w:rFonts w:asciiTheme="minorHAnsi" w:hAnsiTheme="minorHAnsi" w:cstheme="minorHAnsi"/>
        </w:rPr>
        <w:t xml:space="preserve"> un</w:t>
      </w:r>
      <w:r>
        <w:rPr>
          <w:rFonts w:asciiTheme="minorHAnsi" w:hAnsiTheme="minorHAnsi" w:cstheme="minorHAnsi"/>
        </w:rPr>
        <w:t>’</w:t>
      </w:r>
      <w:r w:rsidR="00906C4B" w:rsidRPr="00906C4B">
        <w:rPr>
          <w:rFonts w:asciiTheme="minorHAnsi" w:hAnsiTheme="minorHAnsi" w:cstheme="minorHAnsi"/>
        </w:rPr>
        <w:t>importante intesa che ha visto coinvolti d</w:t>
      </w:r>
      <w:r>
        <w:rPr>
          <w:rFonts w:asciiTheme="minorHAnsi" w:hAnsiTheme="minorHAnsi" w:cstheme="minorHAnsi"/>
        </w:rPr>
        <w:t>iversi soggetti e che conduce a</w:t>
      </w:r>
      <w:r w:rsidR="00906C4B" w:rsidRPr="00906C4B">
        <w:rPr>
          <w:rFonts w:asciiTheme="minorHAnsi" w:hAnsiTheme="minorHAnsi" w:cstheme="minorHAnsi"/>
        </w:rPr>
        <w:t xml:space="preserve"> una concreta opera di rigenerazione </w:t>
      </w:r>
      <w:r w:rsidR="00906C4B" w:rsidRPr="00906C4B">
        <w:rPr>
          <w:rFonts w:asciiTheme="minorHAnsi" w:hAnsiTheme="minorHAnsi" w:cstheme="minorHAnsi"/>
        </w:rPr>
        <w:lastRenderedPageBreak/>
        <w:t>urbana e di fruizione collettiva di spazi pubblici, in particolare in un'area centrale e strategica della nostra città</w:t>
      </w:r>
      <w:r w:rsidR="00906C4B">
        <w:rPr>
          <w:rFonts w:asciiTheme="minorHAnsi" w:hAnsiTheme="minorHAnsi" w:cstheme="minorHAnsi"/>
        </w:rPr>
        <w:t>”</w:t>
      </w:r>
      <w:r w:rsidR="00906C4B" w:rsidRPr="00906C4B">
        <w:rPr>
          <w:rFonts w:asciiTheme="minorHAnsi" w:hAnsiTheme="minorHAnsi" w:cstheme="minorHAnsi"/>
        </w:rPr>
        <w:t>.</w:t>
      </w:r>
    </w:p>
    <w:p w:rsidR="00906C4B" w:rsidRPr="00906C4B" w:rsidRDefault="00906C4B" w:rsidP="007A615C">
      <w:pPr>
        <w:rPr>
          <w:rFonts w:asciiTheme="minorHAnsi" w:hAnsiTheme="minorHAnsi" w:cstheme="minorHAnsi"/>
        </w:rPr>
      </w:pPr>
    </w:p>
    <w:p w:rsidR="00BF1701" w:rsidRPr="00037E69" w:rsidRDefault="007D1F7B" w:rsidP="00037E69">
      <w:pPr>
        <w:rPr>
          <w:rFonts w:asciiTheme="minorHAnsi" w:hAnsiTheme="minorHAnsi" w:cstheme="minorHAnsi"/>
        </w:rPr>
      </w:pPr>
      <w:r w:rsidRPr="00906C4B">
        <w:rPr>
          <w:rFonts w:asciiTheme="minorHAnsi" w:hAnsiTheme="minorHAnsi" w:cstheme="minorHAnsi"/>
        </w:rPr>
        <w:t>“L’intesa sottoscritta oggi sugella il rapporto di stretta e proficua collaborazione istituzionale che l’Agenzia del Demanio e il Ministero della Giustizia stanno portando avanti per riqua</w:t>
      </w:r>
      <w:r w:rsidR="00037E69">
        <w:rPr>
          <w:rFonts w:asciiTheme="minorHAnsi" w:hAnsiTheme="minorHAnsi" w:cstheme="minorHAnsi"/>
        </w:rPr>
        <w:t>lificare il patrimonio edilizio-giudiziario - spiega</w:t>
      </w:r>
      <w:r w:rsidRPr="00906C4B">
        <w:rPr>
          <w:rFonts w:asciiTheme="minorHAnsi" w:hAnsiTheme="minorHAnsi" w:cstheme="minorHAnsi"/>
        </w:rPr>
        <w:t xml:space="preserve"> il Direttore dell’Agenzi</w:t>
      </w:r>
      <w:r w:rsidR="00037E69">
        <w:rPr>
          <w:rFonts w:asciiTheme="minorHAnsi" w:hAnsiTheme="minorHAnsi" w:cstheme="minorHAnsi"/>
        </w:rPr>
        <w:t>a del Demanio Antonio Agostini -.</w:t>
      </w:r>
      <w:r w:rsidRPr="00906C4B">
        <w:rPr>
          <w:rFonts w:asciiTheme="minorHAnsi" w:hAnsiTheme="minorHAnsi" w:cstheme="minorHAnsi"/>
        </w:rPr>
        <w:t xml:space="preserve"> Il nostro obiettivo è fornire un supporto tecnico fondamentale per avviare</w:t>
      </w:r>
      <w:r w:rsidR="00037E69">
        <w:rPr>
          <w:rFonts w:asciiTheme="minorHAnsi" w:hAnsiTheme="minorHAnsi" w:cstheme="minorHAnsi"/>
        </w:rPr>
        <w:t>,</w:t>
      </w:r>
      <w:r w:rsidRPr="00906C4B">
        <w:rPr>
          <w:rFonts w:asciiTheme="minorHAnsi" w:hAnsiTheme="minorHAnsi" w:cstheme="minorHAnsi"/>
        </w:rPr>
        <w:t xml:space="preserve"> in tempi rapidi</w:t>
      </w:r>
      <w:r w:rsidR="00037E69">
        <w:rPr>
          <w:rFonts w:asciiTheme="minorHAnsi" w:hAnsiTheme="minorHAnsi" w:cstheme="minorHAnsi"/>
        </w:rPr>
        <w:t>,</w:t>
      </w:r>
      <w:r w:rsidRPr="00906C4B">
        <w:rPr>
          <w:rFonts w:asciiTheme="minorHAnsi" w:hAnsiTheme="minorHAnsi" w:cstheme="minorHAnsi"/>
        </w:rPr>
        <w:t xml:space="preserve"> importanti progetti di riorganizzazione della Pubblica Amm</w:t>
      </w:r>
      <w:r w:rsidR="00037E69">
        <w:rPr>
          <w:rFonts w:asciiTheme="minorHAnsi" w:hAnsiTheme="minorHAnsi" w:cstheme="minorHAnsi"/>
        </w:rPr>
        <w:t>inistrazione sul territorio di cui la c</w:t>
      </w:r>
      <w:r w:rsidRPr="00906C4B">
        <w:rPr>
          <w:rFonts w:asciiTheme="minorHAnsi" w:hAnsiTheme="minorHAnsi" w:cstheme="minorHAnsi"/>
        </w:rPr>
        <w:t>ittà di Napoli ha estremamente bisogno. Continua quindi l’impegno dell’Agenzia al servizio del Paese per garantire legalità, giustizia e sicurezza”.</w:t>
      </w:r>
    </w:p>
    <w:sectPr w:rsidR="00BF1701" w:rsidRPr="00037E69" w:rsidSect="0038201F"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F4" w:rsidRDefault="00BE53F4">
      <w:r>
        <w:separator/>
      </w:r>
    </w:p>
  </w:endnote>
  <w:endnote w:type="continuationSeparator" w:id="0">
    <w:p w:rsidR="00BE53F4" w:rsidRDefault="00BE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A4" w:rsidRPr="00FA5DF1" w:rsidRDefault="009136A4" w:rsidP="009136A4">
    <w:pPr>
      <w:pStyle w:val="Pidipagina"/>
      <w:tabs>
        <w:tab w:val="left" w:pos="0"/>
      </w:tabs>
      <w:rPr>
        <w:rFonts w:ascii="Arial" w:hAnsi="Arial" w:cs="Arial"/>
        <w:color w:val="999999"/>
        <w:sz w:val="20"/>
        <w:szCs w:val="20"/>
      </w:rPr>
    </w:pPr>
    <w:r>
      <w:rPr>
        <w:rFonts w:ascii="Times New Roman" w:hAnsi="Times New Roman"/>
        <w:i/>
        <w:sz w:val="20"/>
        <w:lang w:val="fr-FR"/>
      </w:rPr>
      <w:t xml:space="preserve">                                                            </w:t>
    </w:r>
    <w:r w:rsidRPr="00FA5DF1">
      <w:rPr>
        <w:rFonts w:ascii="Arial" w:hAnsi="Arial" w:cs="Arial"/>
        <w:color w:val="999999"/>
        <w:sz w:val="20"/>
        <w:szCs w:val="20"/>
      </w:rPr>
      <w:t xml:space="preserve">Agenzia del Demanio - </w:t>
    </w:r>
    <w:r>
      <w:rPr>
        <w:rFonts w:ascii="Arial" w:hAnsi="Arial" w:cs="Arial"/>
        <w:color w:val="999999"/>
        <w:sz w:val="20"/>
        <w:szCs w:val="20"/>
      </w:rPr>
      <w:t>Comunicazione</w:t>
    </w:r>
  </w:p>
  <w:p w:rsidR="009136A4" w:rsidRPr="00FA5DF1" w:rsidRDefault="009136A4" w:rsidP="009136A4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  <w:lang w:val="fr-FR"/>
      </w:rPr>
    </w:pPr>
    <w:r w:rsidRPr="00FA5DF1">
      <w:rPr>
        <w:rFonts w:ascii="Arial" w:hAnsi="Arial" w:cs="Arial"/>
        <w:color w:val="999999"/>
        <w:sz w:val="20"/>
        <w:szCs w:val="20"/>
      </w:rPr>
      <w:t xml:space="preserve">via Barberini 38, 00187 Roma - Tel. </w:t>
    </w:r>
    <w:r>
      <w:rPr>
        <w:rFonts w:ascii="Arial" w:hAnsi="Arial" w:cs="Arial"/>
        <w:color w:val="999999"/>
        <w:sz w:val="20"/>
        <w:szCs w:val="20"/>
        <w:lang w:val="fr-FR"/>
      </w:rPr>
      <w:t xml:space="preserve">06 42367638 </w:t>
    </w:r>
  </w:p>
  <w:p w:rsidR="009136A4" w:rsidRPr="00FA5DF1" w:rsidRDefault="00BE53F4" w:rsidP="009136A4">
    <w:pPr>
      <w:pStyle w:val="Pidipagina"/>
      <w:tabs>
        <w:tab w:val="left" w:pos="0"/>
      </w:tabs>
      <w:jc w:val="center"/>
      <w:rPr>
        <w:rFonts w:ascii="Arial" w:hAnsi="Arial" w:cs="Arial"/>
        <w:lang w:val="fr-FR"/>
      </w:rPr>
    </w:pPr>
    <w:hyperlink r:id="rId1" w:history="1">
      <w:r w:rsidR="009136A4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dg.relazionimedia@agenziademanio.it</w:t>
      </w:r>
    </w:hyperlink>
    <w:r w:rsidR="009136A4" w:rsidRPr="00FA5DF1">
      <w:rPr>
        <w:rFonts w:ascii="Arial" w:hAnsi="Arial" w:cs="Arial"/>
        <w:lang w:val="fr-FR"/>
      </w:rPr>
      <w:t xml:space="preserve"> </w:t>
    </w:r>
  </w:p>
  <w:p w:rsidR="009136A4" w:rsidRPr="00FA5DF1" w:rsidRDefault="009136A4" w:rsidP="009136A4">
    <w:pPr>
      <w:pStyle w:val="Pidipagina"/>
      <w:tabs>
        <w:tab w:val="left" w:pos="0"/>
      </w:tabs>
      <w:jc w:val="center"/>
      <w:rPr>
        <w:rFonts w:ascii="Arial" w:hAnsi="Arial" w:cs="Arial"/>
        <w:sz w:val="4"/>
        <w:szCs w:val="4"/>
        <w:lang w:val="fr-FR"/>
      </w:rPr>
    </w:pPr>
  </w:p>
  <w:p w:rsidR="009136A4" w:rsidRPr="00FA5DF1" w:rsidRDefault="00BE53F4" w:rsidP="009136A4">
    <w:pPr>
      <w:pStyle w:val="Pidipagina"/>
      <w:jc w:val="center"/>
      <w:rPr>
        <w:rFonts w:ascii="Arial" w:hAnsi="Arial" w:cs="Arial"/>
        <w:lang w:val="fr-FR"/>
      </w:rPr>
    </w:pPr>
    <w:hyperlink r:id="rId2" w:history="1">
      <w:r w:rsidR="009136A4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www.agenziademanio.it</w:t>
      </w:r>
    </w:hyperlink>
    <w:r w:rsidR="009136A4" w:rsidRPr="00FA5DF1">
      <w:rPr>
        <w:rFonts w:ascii="Arial" w:hAnsi="Arial" w:cs="Arial"/>
        <w:lang w:val="fr-FR"/>
      </w:rPr>
      <w:t xml:space="preserve"> </w:t>
    </w:r>
  </w:p>
  <w:p w:rsidR="009136A4" w:rsidRPr="00B36EC4" w:rsidRDefault="009136A4" w:rsidP="009136A4">
    <w:pPr>
      <w:pStyle w:val="Pidipagina"/>
      <w:jc w:val="center"/>
      <w:rPr>
        <w:rFonts w:ascii="Arial" w:hAnsi="Arial" w:cs="Arial"/>
        <w:color w:val="999999"/>
        <w:sz w:val="20"/>
        <w:szCs w:val="20"/>
        <w:lang w:val="fr-FR"/>
      </w:rPr>
    </w:pPr>
    <w:r w:rsidRPr="00FA5DF1">
      <w:rPr>
        <w:rFonts w:ascii="Arial" w:hAnsi="Arial" w:cs="Arial"/>
        <w:noProof/>
        <w:color w:val="999999"/>
        <w:sz w:val="20"/>
        <w:szCs w:val="20"/>
      </w:rPr>
      <w:drawing>
        <wp:inline distT="0" distB="0" distL="0" distR="0" wp14:anchorId="4ACDE512" wp14:editId="57D9B37D">
          <wp:extent cx="171450" cy="171450"/>
          <wp:effectExtent l="19050" t="0" r="0" b="0"/>
          <wp:docPr id="13" name="Immagine 0" descr="facebook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cebook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55C794FB" wp14:editId="64AB4177">
          <wp:extent cx="171450" cy="171450"/>
          <wp:effectExtent l="19050" t="0" r="0" b="0"/>
          <wp:docPr id="14" name="Immagine 3" descr="twitter.b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bmp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428" cy="17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18FB5BBB" wp14:editId="7DFAE52E">
          <wp:extent cx="172800" cy="172800"/>
          <wp:effectExtent l="19050" t="0" r="0" b="0"/>
          <wp:docPr id="15" name="Immagine 4" descr="youtube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bmp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1D370428" wp14:editId="62A7427A">
          <wp:extent cx="172800" cy="172800"/>
          <wp:effectExtent l="19050" t="0" r="0" b="0"/>
          <wp:docPr id="16" name="Immagine 7" descr="linkedin.bmp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bmp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</w:rPr>
      <w:t xml:space="preserve"> </w:t>
    </w:r>
    <w:r>
      <w:rPr>
        <w:noProof/>
      </w:rPr>
      <w:drawing>
        <wp:inline distT="0" distB="0" distL="0" distR="0" wp14:anchorId="45AE3B41" wp14:editId="48240CE5">
          <wp:extent cx="168295" cy="173904"/>
          <wp:effectExtent l="0" t="0" r="3175" b="0"/>
          <wp:docPr id="17" name="Immagine 17" descr="https://upload.wikimedia.org/wikipedia/commons/thumb/e/e7/Instagram_logo_2016.svg/100px-Instagram_logo_2016.svg.png">
            <a:hlinkClick xmlns:a="http://schemas.openxmlformats.org/drawingml/2006/main" r:id="rId1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https://upload.wikimedia.org/wikipedia/commons/thumb/e/e7/Instagram_logo_2016.svg/100px-Instagram_logo_2016.svg.png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2" cy="17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D05" w:rsidRDefault="00031D05" w:rsidP="006D7D70">
    <w:pPr>
      <w:pStyle w:val="Pidipagina"/>
      <w:jc w:val="center"/>
      <w:rPr>
        <w:rFonts w:ascii="Times New Roman" w:hAnsi="Times New Roman"/>
        <w:sz w:val="22"/>
      </w:rPr>
    </w:pP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F1" w:rsidRDefault="00031D05" w:rsidP="00FA5DF1">
    <w:pPr>
      <w:pStyle w:val="Pidipagina"/>
      <w:tabs>
        <w:tab w:val="left" w:pos="0"/>
      </w:tabs>
      <w:jc w:val="left"/>
      <w:rPr>
        <w:rFonts w:ascii="Arial" w:hAnsi="Arial" w:cs="Arial"/>
        <w:i/>
        <w:sz w:val="20"/>
        <w:szCs w:val="20"/>
      </w:rPr>
    </w:pPr>
    <w:r w:rsidRPr="006D7D70">
      <w:t xml:space="preserve"> </w:t>
    </w:r>
    <w:r w:rsidRPr="0038201F">
      <w:rPr>
        <w:rFonts w:ascii="Arial" w:hAnsi="Arial" w:cs="Arial"/>
        <w:i/>
        <w:sz w:val="20"/>
        <w:szCs w:val="20"/>
      </w:rPr>
      <w:tab/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</w:rPr>
    </w:pPr>
    <w:r w:rsidRPr="00FA5DF1">
      <w:rPr>
        <w:rFonts w:ascii="Arial" w:hAnsi="Arial" w:cs="Arial"/>
        <w:color w:val="999999"/>
        <w:sz w:val="20"/>
        <w:szCs w:val="20"/>
      </w:rPr>
      <w:t xml:space="preserve">Agenzia del Demanio - </w:t>
    </w:r>
    <w:r w:rsidR="00F475F7">
      <w:rPr>
        <w:rFonts w:ascii="Arial" w:hAnsi="Arial" w:cs="Arial"/>
        <w:color w:val="999999"/>
        <w:sz w:val="20"/>
        <w:szCs w:val="20"/>
      </w:rPr>
      <w:t>Comunicazione</w:t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  <w:lang w:val="fr-FR"/>
      </w:rPr>
    </w:pPr>
    <w:r w:rsidRPr="00FA5DF1">
      <w:rPr>
        <w:rFonts w:ascii="Arial" w:hAnsi="Arial" w:cs="Arial"/>
        <w:color w:val="999999"/>
        <w:sz w:val="20"/>
        <w:szCs w:val="20"/>
      </w:rPr>
      <w:t xml:space="preserve">via Barberini 38, 00187 Roma - Tel. </w:t>
    </w:r>
    <w:r w:rsidR="00EA045F">
      <w:rPr>
        <w:rFonts w:ascii="Arial" w:hAnsi="Arial" w:cs="Arial"/>
        <w:color w:val="999999"/>
        <w:sz w:val="20"/>
        <w:szCs w:val="20"/>
        <w:lang w:val="fr-FR"/>
      </w:rPr>
      <w:t xml:space="preserve">06 42367638 </w:t>
    </w:r>
  </w:p>
  <w:p w:rsidR="00FA5DF1" w:rsidRPr="00FA5DF1" w:rsidRDefault="00BE53F4" w:rsidP="00FA5DF1">
    <w:pPr>
      <w:pStyle w:val="Pidipagina"/>
      <w:tabs>
        <w:tab w:val="left" w:pos="0"/>
      </w:tabs>
      <w:jc w:val="center"/>
      <w:rPr>
        <w:rFonts w:ascii="Arial" w:hAnsi="Arial" w:cs="Arial"/>
        <w:lang w:val="fr-FR"/>
      </w:rPr>
    </w:pPr>
    <w:hyperlink r:id="rId1" w:history="1">
      <w:r w:rsidR="00FA5DF1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dg.relazionimedia@agenziademanio.it</w:t>
      </w:r>
    </w:hyperlink>
    <w:r w:rsidR="00FA5DF1" w:rsidRPr="00FA5DF1">
      <w:rPr>
        <w:rFonts w:ascii="Arial" w:hAnsi="Arial" w:cs="Arial"/>
        <w:lang w:val="fr-FR"/>
      </w:rPr>
      <w:t xml:space="preserve"> </w:t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sz w:val="4"/>
        <w:szCs w:val="4"/>
        <w:lang w:val="fr-FR"/>
      </w:rPr>
    </w:pPr>
  </w:p>
  <w:p w:rsidR="00FA5DF1" w:rsidRPr="00FA5DF1" w:rsidRDefault="00BE53F4" w:rsidP="00FA5DF1">
    <w:pPr>
      <w:pStyle w:val="Pidipagina"/>
      <w:jc w:val="center"/>
      <w:rPr>
        <w:rFonts w:ascii="Arial" w:hAnsi="Arial" w:cs="Arial"/>
        <w:lang w:val="fr-FR"/>
      </w:rPr>
    </w:pPr>
    <w:hyperlink r:id="rId2" w:history="1">
      <w:r w:rsidR="00FA5DF1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www.agenziademanio.it</w:t>
      </w:r>
    </w:hyperlink>
    <w:r w:rsidR="00FA5DF1" w:rsidRPr="00FA5DF1">
      <w:rPr>
        <w:rFonts w:ascii="Arial" w:hAnsi="Arial" w:cs="Arial"/>
        <w:lang w:val="fr-FR"/>
      </w:rPr>
      <w:t xml:space="preserve"> </w:t>
    </w:r>
  </w:p>
  <w:p w:rsidR="00031D05" w:rsidRPr="00B36EC4" w:rsidRDefault="00B36EC4" w:rsidP="00B36EC4">
    <w:pPr>
      <w:pStyle w:val="Pidipagina"/>
      <w:jc w:val="center"/>
      <w:rPr>
        <w:rFonts w:ascii="Arial" w:hAnsi="Arial" w:cs="Arial"/>
        <w:color w:val="999999"/>
        <w:sz w:val="20"/>
        <w:szCs w:val="20"/>
        <w:lang w:val="fr-FR"/>
      </w:rPr>
    </w:pPr>
    <w:r w:rsidRPr="00FA5DF1">
      <w:rPr>
        <w:rFonts w:ascii="Arial" w:hAnsi="Arial" w:cs="Arial"/>
        <w:noProof/>
        <w:color w:val="999999"/>
        <w:sz w:val="20"/>
        <w:szCs w:val="20"/>
      </w:rPr>
      <w:drawing>
        <wp:inline distT="0" distB="0" distL="0" distR="0" wp14:anchorId="4A41AB05" wp14:editId="544ACBB0">
          <wp:extent cx="171450" cy="171450"/>
          <wp:effectExtent l="19050" t="0" r="0" b="0"/>
          <wp:docPr id="4" name="Immagine 0" descr="facebook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cebook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5474F5DA" wp14:editId="2608A103">
          <wp:extent cx="171450" cy="171450"/>
          <wp:effectExtent l="19050" t="0" r="0" b="0"/>
          <wp:docPr id="5" name="Immagine 3" descr="twitter.b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bmp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428" cy="17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3415AA63" wp14:editId="3E365794">
          <wp:extent cx="172800" cy="172800"/>
          <wp:effectExtent l="19050" t="0" r="0" b="0"/>
          <wp:docPr id="8" name="Immagine 4" descr="youtube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bmp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 wp14:anchorId="45CAAAC6" wp14:editId="0B0637E3">
          <wp:extent cx="172800" cy="172800"/>
          <wp:effectExtent l="19050" t="0" r="0" b="0"/>
          <wp:docPr id="9" name="Immagine 7" descr="linkedin.bmp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bmp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</w:rPr>
      <w:t xml:space="preserve"> </w:t>
    </w:r>
    <w:r>
      <w:rPr>
        <w:noProof/>
      </w:rPr>
      <w:drawing>
        <wp:inline distT="0" distB="0" distL="0" distR="0" wp14:anchorId="089ABDA9" wp14:editId="336AA6BB">
          <wp:extent cx="168295" cy="173904"/>
          <wp:effectExtent l="0" t="0" r="3175" b="0"/>
          <wp:docPr id="11" name="Immagine 11" descr="https://upload.wikimedia.org/wikipedia/commons/thumb/e/e7/Instagram_logo_2016.svg/100px-Instagram_logo_2016.svg.png">
            <a:hlinkClick xmlns:a="http://schemas.openxmlformats.org/drawingml/2006/main" r:id="rId1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https://upload.wikimedia.org/wikipedia/commons/thumb/e/e7/Instagram_logo_2016.svg/100px-Instagram_logo_2016.svg.png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2" cy="17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F4" w:rsidRDefault="00BE53F4">
      <w:r>
        <w:separator/>
      </w:r>
    </w:p>
  </w:footnote>
  <w:footnote w:type="continuationSeparator" w:id="0">
    <w:p w:rsidR="00BE53F4" w:rsidRDefault="00BE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2F" w:rsidRDefault="00C17B7B" w:rsidP="0091062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A5570" wp14:editId="20FC86FA">
          <wp:simplePos x="0" y="0"/>
          <wp:positionH relativeFrom="column">
            <wp:posOffset>1713865</wp:posOffset>
          </wp:positionH>
          <wp:positionV relativeFrom="paragraph">
            <wp:posOffset>-154305</wp:posOffset>
          </wp:positionV>
          <wp:extent cx="2924175" cy="833755"/>
          <wp:effectExtent l="0" t="0" r="9525" b="444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9A9DE5" wp14:editId="6EA83F1E">
          <wp:simplePos x="0" y="0"/>
          <wp:positionH relativeFrom="column">
            <wp:posOffset>334010</wp:posOffset>
          </wp:positionH>
          <wp:positionV relativeFrom="paragraph">
            <wp:posOffset>-355600</wp:posOffset>
          </wp:positionV>
          <wp:extent cx="1365250" cy="1187450"/>
          <wp:effectExtent l="0" t="0" r="635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della giustizi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3E8"/>
    <w:multiLevelType w:val="hybridMultilevel"/>
    <w:tmpl w:val="0AF49C68"/>
    <w:lvl w:ilvl="0" w:tplc="C11E49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04C5E"/>
    <w:multiLevelType w:val="hybridMultilevel"/>
    <w:tmpl w:val="31388614"/>
    <w:lvl w:ilvl="0" w:tplc="5816B27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326"/>
    <w:multiLevelType w:val="hybridMultilevel"/>
    <w:tmpl w:val="54F48A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79F8"/>
    <w:multiLevelType w:val="hybridMultilevel"/>
    <w:tmpl w:val="00E238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22F8"/>
    <w:multiLevelType w:val="hybridMultilevel"/>
    <w:tmpl w:val="21B8F3F2"/>
    <w:lvl w:ilvl="0" w:tplc="421CA91C">
      <w:start w:val="1"/>
      <w:numFmt w:val="bullet"/>
      <w:lvlText w:val=""/>
      <w:lvlJc w:val="left"/>
      <w:pPr>
        <w:ind w:left="2913" w:hanging="360"/>
      </w:pPr>
      <w:rPr>
        <w:rFonts w:ascii="Wingdings" w:hAnsi="Wingdings" w:hint="default"/>
        <w:color w:val="404040" w:themeColor="text1" w:themeTint="BF"/>
      </w:rPr>
    </w:lvl>
    <w:lvl w:ilvl="1" w:tplc="0410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291187E"/>
    <w:multiLevelType w:val="hybridMultilevel"/>
    <w:tmpl w:val="85768766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79F7FDC"/>
    <w:multiLevelType w:val="hybridMultilevel"/>
    <w:tmpl w:val="286ACA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2739C"/>
    <w:multiLevelType w:val="hybridMultilevel"/>
    <w:tmpl w:val="517C866C"/>
    <w:lvl w:ilvl="0" w:tplc="D8A26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5DF8"/>
    <w:multiLevelType w:val="hybridMultilevel"/>
    <w:tmpl w:val="97CA8932"/>
    <w:lvl w:ilvl="0" w:tplc="AE0CA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2A4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43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A2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8A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2A6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C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7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20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D"/>
    <w:rsid w:val="00001ADB"/>
    <w:rsid w:val="0000292F"/>
    <w:rsid w:val="0000576D"/>
    <w:rsid w:val="0000678C"/>
    <w:rsid w:val="000109D5"/>
    <w:rsid w:val="0001567F"/>
    <w:rsid w:val="00015FC4"/>
    <w:rsid w:val="000162BA"/>
    <w:rsid w:val="0002335D"/>
    <w:rsid w:val="00025136"/>
    <w:rsid w:val="00026F73"/>
    <w:rsid w:val="000311D1"/>
    <w:rsid w:val="00031D05"/>
    <w:rsid w:val="00032F8B"/>
    <w:rsid w:val="00034B65"/>
    <w:rsid w:val="00035E68"/>
    <w:rsid w:val="00037B48"/>
    <w:rsid w:val="00037E69"/>
    <w:rsid w:val="00040762"/>
    <w:rsid w:val="00041FD6"/>
    <w:rsid w:val="00043B3D"/>
    <w:rsid w:val="00044810"/>
    <w:rsid w:val="00047B57"/>
    <w:rsid w:val="00052ED1"/>
    <w:rsid w:val="000577FB"/>
    <w:rsid w:val="00060952"/>
    <w:rsid w:val="00061156"/>
    <w:rsid w:val="0006154A"/>
    <w:rsid w:val="00064DD4"/>
    <w:rsid w:val="00070A26"/>
    <w:rsid w:val="000723B9"/>
    <w:rsid w:val="00073AAA"/>
    <w:rsid w:val="000775A8"/>
    <w:rsid w:val="00081285"/>
    <w:rsid w:val="0009624F"/>
    <w:rsid w:val="00096277"/>
    <w:rsid w:val="00096FFC"/>
    <w:rsid w:val="000A683D"/>
    <w:rsid w:val="000A787B"/>
    <w:rsid w:val="000B2632"/>
    <w:rsid w:val="000C2A53"/>
    <w:rsid w:val="000C4471"/>
    <w:rsid w:val="000C7E41"/>
    <w:rsid w:val="000D2F9B"/>
    <w:rsid w:val="000D62DB"/>
    <w:rsid w:val="000E2972"/>
    <w:rsid w:val="000E484A"/>
    <w:rsid w:val="000E786F"/>
    <w:rsid w:val="000F25DB"/>
    <w:rsid w:val="001008CF"/>
    <w:rsid w:val="0010379E"/>
    <w:rsid w:val="00104A36"/>
    <w:rsid w:val="00106A5F"/>
    <w:rsid w:val="001109A8"/>
    <w:rsid w:val="001130E9"/>
    <w:rsid w:val="001213EB"/>
    <w:rsid w:val="00121921"/>
    <w:rsid w:val="0012222E"/>
    <w:rsid w:val="00123C93"/>
    <w:rsid w:val="00140AFF"/>
    <w:rsid w:val="001425EE"/>
    <w:rsid w:val="00145B76"/>
    <w:rsid w:val="00150675"/>
    <w:rsid w:val="00150837"/>
    <w:rsid w:val="00150A76"/>
    <w:rsid w:val="00156349"/>
    <w:rsid w:val="0016025E"/>
    <w:rsid w:val="001655A5"/>
    <w:rsid w:val="00170251"/>
    <w:rsid w:val="00170980"/>
    <w:rsid w:val="00171166"/>
    <w:rsid w:val="001752C1"/>
    <w:rsid w:val="001800CB"/>
    <w:rsid w:val="001809D9"/>
    <w:rsid w:val="001812A0"/>
    <w:rsid w:val="00181386"/>
    <w:rsid w:val="00190F36"/>
    <w:rsid w:val="001955AF"/>
    <w:rsid w:val="00196215"/>
    <w:rsid w:val="00196446"/>
    <w:rsid w:val="001969E5"/>
    <w:rsid w:val="001A17FE"/>
    <w:rsid w:val="001A1887"/>
    <w:rsid w:val="001B5F21"/>
    <w:rsid w:val="001B60C1"/>
    <w:rsid w:val="001B7DFE"/>
    <w:rsid w:val="001C27C9"/>
    <w:rsid w:val="001C2D89"/>
    <w:rsid w:val="001C528D"/>
    <w:rsid w:val="001C543F"/>
    <w:rsid w:val="001D2C0B"/>
    <w:rsid w:val="001D7B6E"/>
    <w:rsid w:val="001E437A"/>
    <w:rsid w:val="001E5AA9"/>
    <w:rsid w:val="001E6D93"/>
    <w:rsid w:val="001E6EA0"/>
    <w:rsid w:val="001E70E7"/>
    <w:rsid w:val="001F23E1"/>
    <w:rsid w:val="001F7CDB"/>
    <w:rsid w:val="00201945"/>
    <w:rsid w:val="00205352"/>
    <w:rsid w:val="00206475"/>
    <w:rsid w:val="002104A3"/>
    <w:rsid w:val="0021080E"/>
    <w:rsid w:val="002118D9"/>
    <w:rsid w:val="0021380B"/>
    <w:rsid w:val="002138DC"/>
    <w:rsid w:val="00216DFE"/>
    <w:rsid w:val="0022007B"/>
    <w:rsid w:val="00222811"/>
    <w:rsid w:val="00231C12"/>
    <w:rsid w:val="0023426F"/>
    <w:rsid w:val="00245B30"/>
    <w:rsid w:val="002461C7"/>
    <w:rsid w:val="00252DE3"/>
    <w:rsid w:val="002535CC"/>
    <w:rsid w:val="00254D4A"/>
    <w:rsid w:val="00255995"/>
    <w:rsid w:val="002567C0"/>
    <w:rsid w:val="00262146"/>
    <w:rsid w:val="00262606"/>
    <w:rsid w:val="00265F1D"/>
    <w:rsid w:val="00267BC3"/>
    <w:rsid w:val="0027140A"/>
    <w:rsid w:val="00272544"/>
    <w:rsid w:val="00276FE3"/>
    <w:rsid w:val="00280352"/>
    <w:rsid w:val="00281350"/>
    <w:rsid w:val="00281E8A"/>
    <w:rsid w:val="00283FB7"/>
    <w:rsid w:val="00285B71"/>
    <w:rsid w:val="00286C25"/>
    <w:rsid w:val="00293582"/>
    <w:rsid w:val="002937B2"/>
    <w:rsid w:val="00295581"/>
    <w:rsid w:val="002A3521"/>
    <w:rsid w:val="002A6446"/>
    <w:rsid w:val="002B0CEA"/>
    <w:rsid w:val="002C0719"/>
    <w:rsid w:val="002C0DEF"/>
    <w:rsid w:val="002C2422"/>
    <w:rsid w:val="002C40BF"/>
    <w:rsid w:val="002C422A"/>
    <w:rsid w:val="002C7A83"/>
    <w:rsid w:val="002D072E"/>
    <w:rsid w:val="002D1C01"/>
    <w:rsid w:val="002D4695"/>
    <w:rsid w:val="002D4C7B"/>
    <w:rsid w:val="002D6069"/>
    <w:rsid w:val="002E1F5F"/>
    <w:rsid w:val="002E3B22"/>
    <w:rsid w:val="002E6F6C"/>
    <w:rsid w:val="002E74B7"/>
    <w:rsid w:val="002F64B4"/>
    <w:rsid w:val="002F6616"/>
    <w:rsid w:val="0030416D"/>
    <w:rsid w:val="003203DC"/>
    <w:rsid w:val="0032168F"/>
    <w:rsid w:val="00322F25"/>
    <w:rsid w:val="00324660"/>
    <w:rsid w:val="003247B5"/>
    <w:rsid w:val="00326D88"/>
    <w:rsid w:val="0033088D"/>
    <w:rsid w:val="003310AE"/>
    <w:rsid w:val="003319B7"/>
    <w:rsid w:val="00335449"/>
    <w:rsid w:val="003362A7"/>
    <w:rsid w:val="00336A06"/>
    <w:rsid w:val="00346A4E"/>
    <w:rsid w:val="00346C3B"/>
    <w:rsid w:val="00347ABA"/>
    <w:rsid w:val="00347B13"/>
    <w:rsid w:val="0035549E"/>
    <w:rsid w:val="003556E9"/>
    <w:rsid w:val="003567CC"/>
    <w:rsid w:val="00356FAC"/>
    <w:rsid w:val="00361521"/>
    <w:rsid w:val="00365152"/>
    <w:rsid w:val="003652A0"/>
    <w:rsid w:val="00366589"/>
    <w:rsid w:val="00370625"/>
    <w:rsid w:val="00371ABD"/>
    <w:rsid w:val="00372140"/>
    <w:rsid w:val="0037537F"/>
    <w:rsid w:val="0038005E"/>
    <w:rsid w:val="003813E5"/>
    <w:rsid w:val="0038201F"/>
    <w:rsid w:val="00382AD9"/>
    <w:rsid w:val="00392032"/>
    <w:rsid w:val="003928E1"/>
    <w:rsid w:val="0039349C"/>
    <w:rsid w:val="00395922"/>
    <w:rsid w:val="00396EBD"/>
    <w:rsid w:val="003A0884"/>
    <w:rsid w:val="003A1F42"/>
    <w:rsid w:val="003A4101"/>
    <w:rsid w:val="003A5BA5"/>
    <w:rsid w:val="003A5DCC"/>
    <w:rsid w:val="003A7B7C"/>
    <w:rsid w:val="003B1978"/>
    <w:rsid w:val="003B4EE9"/>
    <w:rsid w:val="003B6356"/>
    <w:rsid w:val="003C2AD4"/>
    <w:rsid w:val="003D1D11"/>
    <w:rsid w:val="003D28E0"/>
    <w:rsid w:val="003E4EE7"/>
    <w:rsid w:val="003F0770"/>
    <w:rsid w:val="003F17D4"/>
    <w:rsid w:val="003F239A"/>
    <w:rsid w:val="003F52B6"/>
    <w:rsid w:val="00402550"/>
    <w:rsid w:val="00404D3B"/>
    <w:rsid w:val="00412E88"/>
    <w:rsid w:val="004146B3"/>
    <w:rsid w:val="004218E8"/>
    <w:rsid w:val="00426473"/>
    <w:rsid w:val="004266ED"/>
    <w:rsid w:val="004350CE"/>
    <w:rsid w:val="00437B17"/>
    <w:rsid w:val="00437F93"/>
    <w:rsid w:val="00440108"/>
    <w:rsid w:val="00440388"/>
    <w:rsid w:val="00440A02"/>
    <w:rsid w:val="00441A7D"/>
    <w:rsid w:val="00445A00"/>
    <w:rsid w:val="00453A6E"/>
    <w:rsid w:val="004557CB"/>
    <w:rsid w:val="00457CA7"/>
    <w:rsid w:val="00461D15"/>
    <w:rsid w:val="0046507D"/>
    <w:rsid w:val="00467758"/>
    <w:rsid w:val="00473C3F"/>
    <w:rsid w:val="004740F4"/>
    <w:rsid w:val="004753BC"/>
    <w:rsid w:val="004832A8"/>
    <w:rsid w:val="00493DE4"/>
    <w:rsid w:val="00494A6C"/>
    <w:rsid w:val="00495057"/>
    <w:rsid w:val="004A091B"/>
    <w:rsid w:val="004A2236"/>
    <w:rsid w:val="004A29FB"/>
    <w:rsid w:val="004A3DED"/>
    <w:rsid w:val="004A65D4"/>
    <w:rsid w:val="004B29A0"/>
    <w:rsid w:val="004B37E9"/>
    <w:rsid w:val="004B62B2"/>
    <w:rsid w:val="004B6391"/>
    <w:rsid w:val="004B7FB5"/>
    <w:rsid w:val="004C1B47"/>
    <w:rsid w:val="004C3696"/>
    <w:rsid w:val="004C5E2C"/>
    <w:rsid w:val="004C7C85"/>
    <w:rsid w:val="004D12D3"/>
    <w:rsid w:val="004D1F3D"/>
    <w:rsid w:val="004D5B36"/>
    <w:rsid w:val="004D7A1B"/>
    <w:rsid w:val="004E2D0D"/>
    <w:rsid w:val="004E3E2C"/>
    <w:rsid w:val="004E3F4F"/>
    <w:rsid w:val="004E4DE3"/>
    <w:rsid w:val="004E597A"/>
    <w:rsid w:val="004F0B71"/>
    <w:rsid w:val="004F1A90"/>
    <w:rsid w:val="004F255A"/>
    <w:rsid w:val="004F6424"/>
    <w:rsid w:val="005056AF"/>
    <w:rsid w:val="00511312"/>
    <w:rsid w:val="00512327"/>
    <w:rsid w:val="00515F8B"/>
    <w:rsid w:val="00516288"/>
    <w:rsid w:val="0051763B"/>
    <w:rsid w:val="00521591"/>
    <w:rsid w:val="00523762"/>
    <w:rsid w:val="00523A0C"/>
    <w:rsid w:val="00534CCD"/>
    <w:rsid w:val="00543C28"/>
    <w:rsid w:val="0054674B"/>
    <w:rsid w:val="00547D26"/>
    <w:rsid w:val="00557340"/>
    <w:rsid w:val="00563AAF"/>
    <w:rsid w:val="00567043"/>
    <w:rsid w:val="00571582"/>
    <w:rsid w:val="00572240"/>
    <w:rsid w:val="00574B39"/>
    <w:rsid w:val="00576C60"/>
    <w:rsid w:val="00581600"/>
    <w:rsid w:val="005857DE"/>
    <w:rsid w:val="0058639C"/>
    <w:rsid w:val="00586CB9"/>
    <w:rsid w:val="00592CCB"/>
    <w:rsid w:val="00592F87"/>
    <w:rsid w:val="00593B49"/>
    <w:rsid w:val="005963C4"/>
    <w:rsid w:val="00597C16"/>
    <w:rsid w:val="005A2610"/>
    <w:rsid w:val="005A45C7"/>
    <w:rsid w:val="005A4BF6"/>
    <w:rsid w:val="005C06D5"/>
    <w:rsid w:val="005C11A9"/>
    <w:rsid w:val="005C11F1"/>
    <w:rsid w:val="005C51AB"/>
    <w:rsid w:val="005C53FF"/>
    <w:rsid w:val="005C6F59"/>
    <w:rsid w:val="005D1A43"/>
    <w:rsid w:val="005D2CAF"/>
    <w:rsid w:val="005D348F"/>
    <w:rsid w:val="005E3095"/>
    <w:rsid w:val="005E5D66"/>
    <w:rsid w:val="005E62EF"/>
    <w:rsid w:val="005F7EDE"/>
    <w:rsid w:val="0060266D"/>
    <w:rsid w:val="00610451"/>
    <w:rsid w:val="00611939"/>
    <w:rsid w:val="00611D9A"/>
    <w:rsid w:val="006122C9"/>
    <w:rsid w:val="006139FB"/>
    <w:rsid w:val="006236D5"/>
    <w:rsid w:val="00624369"/>
    <w:rsid w:val="0063653B"/>
    <w:rsid w:val="006400AF"/>
    <w:rsid w:val="006408FB"/>
    <w:rsid w:val="00645DB5"/>
    <w:rsid w:val="00651842"/>
    <w:rsid w:val="00652275"/>
    <w:rsid w:val="00653280"/>
    <w:rsid w:val="00653444"/>
    <w:rsid w:val="006551B7"/>
    <w:rsid w:val="00662733"/>
    <w:rsid w:val="00664516"/>
    <w:rsid w:val="0066471B"/>
    <w:rsid w:val="0066664B"/>
    <w:rsid w:val="006674C0"/>
    <w:rsid w:val="00672FE0"/>
    <w:rsid w:val="006751B4"/>
    <w:rsid w:val="0067641C"/>
    <w:rsid w:val="006824A2"/>
    <w:rsid w:val="006901BF"/>
    <w:rsid w:val="00692F2F"/>
    <w:rsid w:val="0069441C"/>
    <w:rsid w:val="00696726"/>
    <w:rsid w:val="006A0495"/>
    <w:rsid w:val="006A1F73"/>
    <w:rsid w:val="006A43C0"/>
    <w:rsid w:val="006A5EC1"/>
    <w:rsid w:val="006B1C97"/>
    <w:rsid w:val="006B578D"/>
    <w:rsid w:val="006D07C4"/>
    <w:rsid w:val="006D463E"/>
    <w:rsid w:val="006D4D02"/>
    <w:rsid w:val="006D7D70"/>
    <w:rsid w:val="006E192A"/>
    <w:rsid w:val="006E33D2"/>
    <w:rsid w:val="006E351E"/>
    <w:rsid w:val="006E3C59"/>
    <w:rsid w:val="006E3F07"/>
    <w:rsid w:val="006E4EE4"/>
    <w:rsid w:val="006F0DF1"/>
    <w:rsid w:val="006F2D18"/>
    <w:rsid w:val="006F74F8"/>
    <w:rsid w:val="00703210"/>
    <w:rsid w:val="0070353D"/>
    <w:rsid w:val="007112FA"/>
    <w:rsid w:val="0071215A"/>
    <w:rsid w:val="00712A83"/>
    <w:rsid w:val="00713C81"/>
    <w:rsid w:val="00714B24"/>
    <w:rsid w:val="00715507"/>
    <w:rsid w:val="007168F9"/>
    <w:rsid w:val="007206CD"/>
    <w:rsid w:val="00726962"/>
    <w:rsid w:val="0073614C"/>
    <w:rsid w:val="00736776"/>
    <w:rsid w:val="007376C2"/>
    <w:rsid w:val="00737DBA"/>
    <w:rsid w:val="00741F60"/>
    <w:rsid w:val="007564E6"/>
    <w:rsid w:val="00762425"/>
    <w:rsid w:val="007631C6"/>
    <w:rsid w:val="00763420"/>
    <w:rsid w:val="007634EE"/>
    <w:rsid w:val="00765F56"/>
    <w:rsid w:val="00770FFA"/>
    <w:rsid w:val="00782E46"/>
    <w:rsid w:val="007842A8"/>
    <w:rsid w:val="00785A95"/>
    <w:rsid w:val="007924B9"/>
    <w:rsid w:val="00793062"/>
    <w:rsid w:val="007A5103"/>
    <w:rsid w:val="007A615C"/>
    <w:rsid w:val="007B1243"/>
    <w:rsid w:val="007B663F"/>
    <w:rsid w:val="007B6B43"/>
    <w:rsid w:val="007C3FD4"/>
    <w:rsid w:val="007C53E9"/>
    <w:rsid w:val="007C70A5"/>
    <w:rsid w:val="007D0910"/>
    <w:rsid w:val="007D1F7B"/>
    <w:rsid w:val="007D2420"/>
    <w:rsid w:val="007D7D6E"/>
    <w:rsid w:val="007E15F3"/>
    <w:rsid w:val="007E3756"/>
    <w:rsid w:val="007E5091"/>
    <w:rsid w:val="007E7561"/>
    <w:rsid w:val="007F2946"/>
    <w:rsid w:val="007F5E63"/>
    <w:rsid w:val="00805354"/>
    <w:rsid w:val="00805CDA"/>
    <w:rsid w:val="00805F5A"/>
    <w:rsid w:val="008076D9"/>
    <w:rsid w:val="008124D7"/>
    <w:rsid w:val="00814092"/>
    <w:rsid w:val="00815948"/>
    <w:rsid w:val="00826B33"/>
    <w:rsid w:val="00831D59"/>
    <w:rsid w:val="00835B38"/>
    <w:rsid w:val="00840208"/>
    <w:rsid w:val="008407CD"/>
    <w:rsid w:val="00846610"/>
    <w:rsid w:val="00865077"/>
    <w:rsid w:val="00867422"/>
    <w:rsid w:val="00870467"/>
    <w:rsid w:val="00870D6D"/>
    <w:rsid w:val="008714E8"/>
    <w:rsid w:val="008718DC"/>
    <w:rsid w:val="008743AB"/>
    <w:rsid w:val="00875955"/>
    <w:rsid w:val="00877BA8"/>
    <w:rsid w:val="0088167F"/>
    <w:rsid w:val="00881E60"/>
    <w:rsid w:val="00886086"/>
    <w:rsid w:val="00887868"/>
    <w:rsid w:val="008909FE"/>
    <w:rsid w:val="008936CD"/>
    <w:rsid w:val="00894338"/>
    <w:rsid w:val="008A1332"/>
    <w:rsid w:val="008A147B"/>
    <w:rsid w:val="008B171B"/>
    <w:rsid w:val="008B2C28"/>
    <w:rsid w:val="008B35D3"/>
    <w:rsid w:val="008B61FA"/>
    <w:rsid w:val="008B6AA5"/>
    <w:rsid w:val="008B6B93"/>
    <w:rsid w:val="008B6FFF"/>
    <w:rsid w:val="008C07B7"/>
    <w:rsid w:val="008C2092"/>
    <w:rsid w:val="008C2F3E"/>
    <w:rsid w:val="008C50DB"/>
    <w:rsid w:val="008C51CC"/>
    <w:rsid w:val="008C60DD"/>
    <w:rsid w:val="008C6916"/>
    <w:rsid w:val="008D0DB1"/>
    <w:rsid w:val="008D2A54"/>
    <w:rsid w:val="008D3D41"/>
    <w:rsid w:val="008D3E9E"/>
    <w:rsid w:val="008D4BCE"/>
    <w:rsid w:val="008D730D"/>
    <w:rsid w:val="008E2827"/>
    <w:rsid w:val="008E35CF"/>
    <w:rsid w:val="008F3660"/>
    <w:rsid w:val="008F3D46"/>
    <w:rsid w:val="008F5E40"/>
    <w:rsid w:val="00901C28"/>
    <w:rsid w:val="00904532"/>
    <w:rsid w:val="0090494A"/>
    <w:rsid w:val="00906B8B"/>
    <w:rsid w:val="00906C4B"/>
    <w:rsid w:val="0091062F"/>
    <w:rsid w:val="009136A4"/>
    <w:rsid w:val="00915E61"/>
    <w:rsid w:val="00921F42"/>
    <w:rsid w:val="0092332D"/>
    <w:rsid w:val="009312FF"/>
    <w:rsid w:val="0093516F"/>
    <w:rsid w:val="00935736"/>
    <w:rsid w:val="00937EBE"/>
    <w:rsid w:val="009401C6"/>
    <w:rsid w:val="0094078B"/>
    <w:rsid w:val="00943D84"/>
    <w:rsid w:val="00950BF7"/>
    <w:rsid w:val="00950F76"/>
    <w:rsid w:val="00956B9B"/>
    <w:rsid w:val="0096068D"/>
    <w:rsid w:val="00960F0C"/>
    <w:rsid w:val="00961FF8"/>
    <w:rsid w:val="00964EF1"/>
    <w:rsid w:val="00965762"/>
    <w:rsid w:val="00965ACB"/>
    <w:rsid w:val="00974D9B"/>
    <w:rsid w:val="009753FD"/>
    <w:rsid w:val="00977AB1"/>
    <w:rsid w:val="009840D9"/>
    <w:rsid w:val="00985182"/>
    <w:rsid w:val="00987057"/>
    <w:rsid w:val="0098791C"/>
    <w:rsid w:val="009900AF"/>
    <w:rsid w:val="00991DDE"/>
    <w:rsid w:val="00994B5B"/>
    <w:rsid w:val="009975C1"/>
    <w:rsid w:val="009A0B91"/>
    <w:rsid w:val="009A111C"/>
    <w:rsid w:val="009A430D"/>
    <w:rsid w:val="009A51B8"/>
    <w:rsid w:val="009A74D4"/>
    <w:rsid w:val="009B1D2B"/>
    <w:rsid w:val="009B3934"/>
    <w:rsid w:val="009B3D1D"/>
    <w:rsid w:val="009B69C2"/>
    <w:rsid w:val="009C2EAD"/>
    <w:rsid w:val="009C6092"/>
    <w:rsid w:val="009D36BB"/>
    <w:rsid w:val="009D3949"/>
    <w:rsid w:val="009D3E69"/>
    <w:rsid w:val="009D3F0E"/>
    <w:rsid w:val="009D611C"/>
    <w:rsid w:val="009D7B54"/>
    <w:rsid w:val="009E4433"/>
    <w:rsid w:val="009E5BB4"/>
    <w:rsid w:val="009E7BC7"/>
    <w:rsid w:val="009E7CE7"/>
    <w:rsid w:val="00A11714"/>
    <w:rsid w:val="00A14E6E"/>
    <w:rsid w:val="00A2253D"/>
    <w:rsid w:val="00A2328D"/>
    <w:rsid w:val="00A2363D"/>
    <w:rsid w:val="00A26EA3"/>
    <w:rsid w:val="00A312B9"/>
    <w:rsid w:val="00A32AEF"/>
    <w:rsid w:val="00A34FEF"/>
    <w:rsid w:val="00A36FC5"/>
    <w:rsid w:val="00A43BE1"/>
    <w:rsid w:val="00A46590"/>
    <w:rsid w:val="00A471C3"/>
    <w:rsid w:val="00A50405"/>
    <w:rsid w:val="00A50557"/>
    <w:rsid w:val="00A51FD2"/>
    <w:rsid w:val="00A558A3"/>
    <w:rsid w:val="00A602D2"/>
    <w:rsid w:val="00A6138F"/>
    <w:rsid w:val="00A627D3"/>
    <w:rsid w:val="00A65CEE"/>
    <w:rsid w:val="00A66E23"/>
    <w:rsid w:val="00A7182E"/>
    <w:rsid w:val="00A73332"/>
    <w:rsid w:val="00A854B8"/>
    <w:rsid w:val="00A85814"/>
    <w:rsid w:val="00A912E7"/>
    <w:rsid w:val="00A92028"/>
    <w:rsid w:val="00A9359F"/>
    <w:rsid w:val="00AA06A8"/>
    <w:rsid w:val="00AA1F69"/>
    <w:rsid w:val="00AA2E0C"/>
    <w:rsid w:val="00AB41EB"/>
    <w:rsid w:val="00AC0124"/>
    <w:rsid w:val="00AC4A82"/>
    <w:rsid w:val="00AE18DC"/>
    <w:rsid w:val="00AE642D"/>
    <w:rsid w:val="00AF2BEE"/>
    <w:rsid w:val="00AF628E"/>
    <w:rsid w:val="00B00250"/>
    <w:rsid w:val="00B030B9"/>
    <w:rsid w:val="00B04373"/>
    <w:rsid w:val="00B06F81"/>
    <w:rsid w:val="00B0751C"/>
    <w:rsid w:val="00B1101F"/>
    <w:rsid w:val="00B13691"/>
    <w:rsid w:val="00B157F6"/>
    <w:rsid w:val="00B25502"/>
    <w:rsid w:val="00B26495"/>
    <w:rsid w:val="00B34E60"/>
    <w:rsid w:val="00B366B0"/>
    <w:rsid w:val="00B36EC4"/>
    <w:rsid w:val="00B370A6"/>
    <w:rsid w:val="00B40D83"/>
    <w:rsid w:val="00B47E38"/>
    <w:rsid w:val="00B50B98"/>
    <w:rsid w:val="00B50BD4"/>
    <w:rsid w:val="00B53BAF"/>
    <w:rsid w:val="00B54EE7"/>
    <w:rsid w:val="00B5607C"/>
    <w:rsid w:val="00B61619"/>
    <w:rsid w:val="00B635AE"/>
    <w:rsid w:val="00B6625B"/>
    <w:rsid w:val="00B72128"/>
    <w:rsid w:val="00B75A07"/>
    <w:rsid w:val="00B7777A"/>
    <w:rsid w:val="00B77981"/>
    <w:rsid w:val="00B8437D"/>
    <w:rsid w:val="00BA3E7E"/>
    <w:rsid w:val="00BB3790"/>
    <w:rsid w:val="00BB3E81"/>
    <w:rsid w:val="00BB49F6"/>
    <w:rsid w:val="00BB4E72"/>
    <w:rsid w:val="00BB600C"/>
    <w:rsid w:val="00BB7C5E"/>
    <w:rsid w:val="00BC2709"/>
    <w:rsid w:val="00BC39D4"/>
    <w:rsid w:val="00BC4BA2"/>
    <w:rsid w:val="00BC4DC2"/>
    <w:rsid w:val="00BC6326"/>
    <w:rsid w:val="00BC7561"/>
    <w:rsid w:val="00BD088D"/>
    <w:rsid w:val="00BD6C5D"/>
    <w:rsid w:val="00BE2544"/>
    <w:rsid w:val="00BE4000"/>
    <w:rsid w:val="00BE53F4"/>
    <w:rsid w:val="00BE698F"/>
    <w:rsid w:val="00BE718E"/>
    <w:rsid w:val="00BF1701"/>
    <w:rsid w:val="00BF2CF5"/>
    <w:rsid w:val="00BF5818"/>
    <w:rsid w:val="00C020F2"/>
    <w:rsid w:val="00C0381E"/>
    <w:rsid w:val="00C03823"/>
    <w:rsid w:val="00C03CF2"/>
    <w:rsid w:val="00C10021"/>
    <w:rsid w:val="00C11363"/>
    <w:rsid w:val="00C11699"/>
    <w:rsid w:val="00C11DEB"/>
    <w:rsid w:val="00C17270"/>
    <w:rsid w:val="00C17769"/>
    <w:rsid w:val="00C17B7B"/>
    <w:rsid w:val="00C20526"/>
    <w:rsid w:val="00C20587"/>
    <w:rsid w:val="00C26E49"/>
    <w:rsid w:val="00C270A4"/>
    <w:rsid w:val="00C302E7"/>
    <w:rsid w:val="00C33559"/>
    <w:rsid w:val="00C345D2"/>
    <w:rsid w:val="00C357D6"/>
    <w:rsid w:val="00C42C41"/>
    <w:rsid w:val="00C43864"/>
    <w:rsid w:val="00C5059C"/>
    <w:rsid w:val="00C511FC"/>
    <w:rsid w:val="00C54128"/>
    <w:rsid w:val="00C563C6"/>
    <w:rsid w:val="00C57171"/>
    <w:rsid w:val="00C631D8"/>
    <w:rsid w:val="00C64BAE"/>
    <w:rsid w:val="00C67E5D"/>
    <w:rsid w:val="00C716A1"/>
    <w:rsid w:val="00C71F2B"/>
    <w:rsid w:val="00C745B3"/>
    <w:rsid w:val="00C77DE8"/>
    <w:rsid w:val="00C8204E"/>
    <w:rsid w:val="00C92A43"/>
    <w:rsid w:val="00C949BB"/>
    <w:rsid w:val="00CA786C"/>
    <w:rsid w:val="00CB56D1"/>
    <w:rsid w:val="00CB5A87"/>
    <w:rsid w:val="00CB7885"/>
    <w:rsid w:val="00CB7EB3"/>
    <w:rsid w:val="00CC2074"/>
    <w:rsid w:val="00CD1391"/>
    <w:rsid w:val="00CD1678"/>
    <w:rsid w:val="00CD4484"/>
    <w:rsid w:val="00CE1146"/>
    <w:rsid w:val="00CE32F5"/>
    <w:rsid w:val="00CF186A"/>
    <w:rsid w:val="00CF1DCA"/>
    <w:rsid w:val="00CF2FE7"/>
    <w:rsid w:val="00CF4FD6"/>
    <w:rsid w:val="00CF6A4A"/>
    <w:rsid w:val="00D036DF"/>
    <w:rsid w:val="00D047D1"/>
    <w:rsid w:val="00D1781A"/>
    <w:rsid w:val="00D227BA"/>
    <w:rsid w:val="00D2491A"/>
    <w:rsid w:val="00D35101"/>
    <w:rsid w:val="00D469E4"/>
    <w:rsid w:val="00D54909"/>
    <w:rsid w:val="00D56D64"/>
    <w:rsid w:val="00D57595"/>
    <w:rsid w:val="00D64F10"/>
    <w:rsid w:val="00D704AE"/>
    <w:rsid w:val="00D70ACF"/>
    <w:rsid w:val="00D7267A"/>
    <w:rsid w:val="00D74EE2"/>
    <w:rsid w:val="00D75B6F"/>
    <w:rsid w:val="00D80AC7"/>
    <w:rsid w:val="00D824A8"/>
    <w:rsid w:val="00D841D0"/>
    <w:rsid w:val="00D85781"/>
    <w:rsid w:val="00D906C0"/>
    <w:rsid w:val="00DA1A10"/>
    <w:rsid w:val="00DA3213"/>
    <w:rsid w:val="00DB13D5"/>
    <w:rsid w:val="00DB1CC4"/>
    <w:rsid w:val="00DB21AF"/>
    <w:rsid w:val="00DC1AF2"/>
    <w:rsid w:val="00DC34C2"/>
    <w:rsid w:val="00DC3D94"/>
    <w:rsid w:val="00DD26D0"/>
    <w:rsid w:val="00DE157C"/>
    <w:rsid w:val="00DE2AED"/>
    <w:rsid w:val="00DE4FD9"/>
    <w:rsid w:val="00DF0C00"/>
    <w:rsid w:val="00DF0E84"/>
    <w:rsid w:val="00DF51ED"/>
    <w:rsid w:val="00DF545B"/>
    <w:rsid w:val="00DF7B5B"/>
    <w:rsid w:val="00DF7E43"/>
    <w:rsid w:val="00E03F0E"/>
    <w:rsid w:val="00E075C0"/>
    <w:rsid w:val="00E11301"/>
    <w:rsid w:val="00E166AD"/>
    <w:rsid w:val="00E2136E"/>
    <w:rsid w:val="00E2527A"/>
    <w:rsid w:val="00E32D98"/>
    <w:rsid w:val="00E3558D"/>
    <w:rsid w:val="00E3663A"/>
    <w:rsid w:val="00E37F04"/>
    <w:rsid w:val="00E43BA9"/>
    <w:rsid w:val="00E4738D"/>
    <w:rsid w:val="00E504A4"/>
    <w:rsid w:val="00E5163C"/>
    <w:rsid w:val="00E5431F"/>
    <w:rsid w:val="00E61B79"/>
    <w:rsid w:val="00E63BD1"/>
    <w:rsid w:val="00E6468B"/>
    <w:rsid w:val="00E73D49"/>
    <w:rsid w:val="00E74BB0"/>
    <w:rsid w:val="00E81E7E"/>
    <w:rsid w:val="00E87AAE"/>
    <w:rsid w:val="00E90146"/>
    <w:rsid w:val="00E9403E"/>
    <w:rsid w:val="00E94B16"/>
    <w:rsid w:val="00E96024"/>
    <w:rsid w:val="00E9602F"/>
    <w:rsid w:val="00E96B97"/>
    <w:rsid w:val="00EA045F"/>
    <w:rsid w:val="00EA1EB9"/>
    <w:rsid w:val="00EB30E4"/>
    <w:rsid w:val="00EB61F1"/>
    <w:rsid w:val="00EB791B"/>
    <w:rsid w:val="00EC34E3"/>
    <w:rsid w:val="00EC6018"/>
    <w:rsid w:val="00ED03E3"/>
    <w:rsid w:val="00ED6368"/>
    <w:rsid w:val="00ED67F5"/>
    <w:rsid w:val="00ED7144"/>
    <w:rsid w:val="00EE073A"/>
    <w:rsid w:val="00EE4C08"/>
    <w:rsid w:val="00EF28B5"/>
    <w:rsid w:val="00EF331A"/>
    <w:rsid w:val="00EF38C4"/>
    <w:rsid w:val="00EF60CD"/>
    <w:rsid w:val="00F009D3"/>
    <w:rsid w:val="00F11B8C"/>
    <w:rsid w:val="00F14FB9"/>
    <w:rsid w:val="00F151EC"/>
    <w:rsid w:val="00F16B62"/>
    <w:rsid w:val="00F17EEE"/>
    <w:rsid w:val="00F24AAF"/>
    <w:rsid w:val="00F250FC"/>
    <w:rsid w:val="00F25A8F"/>
    <w:rsid w:val="00F26EAA"/>
    <w:rsid w:val="00F3088D"/>
    <w:rsid w:val="00F30FDB"/>
    <w:rsid w:val="00F34777"/>
    <w:rsid w:val="00F36320"/>
    <w:rsid w:val="00F364B2"/>
    <w:rsid w:val="00F414D7"/>
    <w:rsid w:val="00F417B8"/>
    <w:rsid w:val="00F428B5"/>
    <w:rsid w:val="00F440E5"/>
    <w:rsid w:val="00F45B3A"/>
    <w:rsid w:val="00F475F7"/>
    <w:rsid w:val="00F51199"/>
    <w:rsid w:val="00F55A48"/>
    <w:rsid w:val="00F55D94"/>
    <w:rsid w:val="00F56517"/>
    <w:rsid w:val="00F567AF"/>
    <w:rsid w:val="00F567CB"/>
    <w:rsid w:val="00F574F2"/>
    <w:rsid w:val="00F578ED"/>
    <w:rsid w:val="00F57D0A"/>
    <w:rsid w:val="00F652E4"/>
    <w:rsid w:val="00F66825"/>
    <w:rsid w:val="00F805DA"/>
    <w:rsid w:val="00F84E25"/>
    <w:rsid w:val="00F85245"/>
    <w:rsid w:val="00F9069C"/>
    <w:rsid w:val="00F913BC"/>
    <w:rsid w:val="00FA4455"/>
    <w:rsid w:val="00FA5DF1"/>
    <w:rsid w:val="00FB20E0"/>
    <w:rsid w:val="00FC2389"/>
    <w:rsid w:val="00FC5705"/>
    <w:rsid w:val="00FD347A"/>
    <w:rsid w:val="00FD4E6C"/>
    <w:rsid w:val="00FD5FE9"/>
    <w:rsid w:val="00FE2C2C"/>
    <w:rsid w:val="00FE2E46"/>
    <w:rsid w:val="00FE342B"/>
    <w:rsid w:val="00FE66CC"/>
    <w:rsid w:val="00FF01BC"/>
    <w:rsid w:val="00FF0F9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67B2C5-4F42-4BAB-A4BE-9B51F98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A1E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A1EB9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EA1EB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2DE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01BF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genziademanio" TargetMode="External"/><Relationship Id="rId7" Type="http://schemas.openxmlformats.org/officeDocument/2006/relationships/hyperlink" Target="http://www.youtube.com/user/AgenziaDemanio" TargetMode="External"/><Relationship Id="rId12" Type="http://schemas.openxmlformats.org/officeDocument/2006/relationships/image" Target="media/image6.png"/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agenziademanio/" TargetMode="External"/><Relationship Id="rId5" Type="http://schemas.openxmlformats.org/officeDocument/2006/relationships/hyperlink" Target="http://www.twitter.com/agenziademani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://www.linkedin.com/company/agenzia-del-demanio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genziademanio" TargetMode="External"/><Relationship Id="rId7" Type="http://schemas.openxmlformats.org/officeDocument/2006/relationships/hyperlink" Target="http://www.youtube.com/user/AgenziaDemanio" TargetMode="External"/><Relationship Id="rId12" Type="http://schemas.openxmlformats.org/officeDocument/2006/relationships/image" Target="media/image6.png"/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agenziademanio/" TargetMode="External"/><Relationship Id="rId5" Type="http://schemas.openxmlformats.org/officeDocument/2006/relationships/hyperlink" Target="http://www.twitter.com/agenziademani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://www.linkedin.com/company/agenzia-del-deman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UNICATI%20STAMPA\2006_06_Mar_Cattolica_Mil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5E35-5C30-4D1E-B5C8-824F926F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2006_06_Mar_Cattolica_Milano.dot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XX mese 200X</vt:lpstr>
    </vt:vector>
  </TitlesOfParts>
  <Company>Ministero delle Finanze Dipartimento del Territorio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XX mese 200X</dc:title>
  <dc:creator>GHSMTS74S08A794J</dc:creator>
  <cp:lastModifiedBy>Maria Vittoria Corrado</cp:lastModifiedBy>
  <cp:revision>2</cp:revision>
  <cp:lastPrinted>2020-07-13T15:01:00Z</cp:lastPrinted>
  <dcterms:created xsi:type="dcterms:W3CDTF">2020-11-20T13:28:00Z</dcterms:created>
  <dcterms:modified xsi:type="dcterms:W3CDTF">2020-11-20T13:28:00Z</dcterms:modified>
</cp:coreProperties>
</file>