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6" w:type="dxa"/>
        <w:tblCellMar>
          <w:left w:w="10" w:type="dxa"/>
          <w:right w:w="10" w:type="dxa"/>
        </w:tblCellMar>
        <w:tblLook w:val="04A0" w:firstRow="1" w:lastRow="0" w:firstColumn="1" w:lastColumn="0" w:noHBand="0" w:noVBand="1"/>
      </w:tblPr>
      <w:tblGrid>
        <w:gridCol w:w="3229"/>
        <w:gridCol w:w="6557"/>
      </w:tblGrid>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A61" w:rsidRDefault="00646A61">
            <w:pPr>
              <w:spacing w:after="0" w:line="240" w:lineRule="auto"/>
              <w:jc w:val="center"/>
              <w:rPr>
                <w:rFonts w:ascii="Arial" w:hAnsi="Arial" w:cs="Arial"/>
                <w:b/>
                <w:sz w:val="20"/>
                <w:szCs w:val="20"/>
              </w:rPr>
            </w:pPr>
          </w:p>
          <w:p w:rsidR="00646A61" w:rsidRDefault="00F415D5">
            <w:pPr>
              <w:spacing w:after="0" w:line="240" w:lineRule="auto"/>
              <w:jc w:val="center"/>
              <w:rPr>
                <w:rFonts w:ascii="Arial" w:hAnsi="Arial" w:cs="Arial"/>
                <w:b/>
                <w:sz w:val="20"/>
                <w:szCs w:val="20"/>
              </w:rPr>
            </w:pPr>
            <w:r>
              <w:rPr>
                <w:rFonts w:ascii="Arial" w:hAnsi="Arial" w:cs="Arial"/>
                <w:b/>
                <w:sz w:val="20"/>
                <w:szCs w:val="20"/>
              </w:rPr>
              <w:t>SCHEDA A</w:t>
            </w:r>
            <w:r w:rsidR="008B11F4">
              <w:rPr>
                <w:rFonts w:ascii="Arial" w:hAnsi="Arial" w:cs="Arial"/>
                <w:b/>
                <w:sz w:val="20"/>
                <w:szCs w:val="20"/>
              </w:rPr>
              <w:t>.</w:t>
            </w:r>
            <w:r>
              <w:rPr>
                <w:rFonts w:ascii="Arial" w:hAnsi="Arial" w:cs="Arial"/>
                <w:b/>
                <w:sz w:val="20"/>
                <w:szCs w:val="20"/>
              </w:rPr>
              <w:t>1</w:t>
            </w:r>
          </w:p>
          <w:p w:rsidR="00646A61" w:rsidRDefault="00646A61">
            <w:pPr>
              <w:spacing w:after="0" w:line="240" w:lineRule="auto"/>
              <w:jc w:val="center"/>
              <w:rPr>
                <w:rFonts w:ascii="Arial" w:hAnsi="Arial" w:cs="Arial"/>
                <w:b/>
                <w:sz w:val="20"/>
                <w:szCs w:val="20"/>
              </w:rPr>
            </w:pP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5846" w:rsidRDefault="00F415D5" w:rsidP="00AD5846">
            <w:pPr>
              <w:spacing w:after="0" w:line="240" w:lineRule="auto"/>
              <w:jc w:val="center"/>
              <w:rPr>
                <w:rFonts w:ascii="Arial" w:hAnsi="Arial" w:cs="Arial"/>
                <w:b/>
                <w:sz w:val="20"/>
                <w:szCs w:val="20"/>
              </w:rPr>
            </w:pPr>
            <w:r>
              <w:rPr>
                <w:rFonts w:ascii="Arial" w:hAnsi="Arial" w:cs="Arial"/>
                <w:b/>
                <w:sz w:val="20"/>
                <w:szCs w:val="20"/>
              </w:rPr>
              <w:t>PROFESSIONALITA' E ADEGUATEZZA PER SERVIZI DI</w:t>
            </w:r>
          </w:p>
          <w:p w:rsidR="00646A61" w:rsidRDefault="00AD5846" w:rsidP="00AD5846">
            <w:pPr>
              <w:spacing w:after="0" w:line="240" w:lineRule="auto"/>
              <w:jc w:val="center"/>
              <w:rPr>
                <w:rFonts w:ascii="Arial" w:hAnsi="Arial" w:cs="Arial"/>
                <w:b/>
                <w:sz w:val="20"/>
                <w:szCs w:val="20"/>
              </w:rPr>
            </w:pPr>
            <w:r w:rsidRPr="00AD5846">
              <w:rPr>
                <w:rFonts w:ascii="Arial" w:hAnsi="Arial" w:cs="Arial"/>
                <w:b/>
                <w:sz w:val="20"/>
                <w:szCs w:val="20"/>
              </w:rPr>
              <w:t>INDAGINI AMBIENTALI</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DA5682" w:rsidP="00DA5682">
            <w:pPr>
              <w:spacing w:line="240" w:lineRule="auto"/>
              <w:ind w:left="1185" w:hanging="1185"/>
              <w:jc w:val="center"/>
              <w:rPr>
                <w:rFonts w:ascii="Arial" w:hAnsi="Arial" w:cs="Arial"/>
                <w:b/>
                <w:sz w:val="20"/>
                <w:szCs w:val="20"/>
              </w:rPr>
            </w:pPr>
            <w:r>
              <w:rPr>
                <w:rFonts w:ascii="Arial" w:hAnsi="Arial" w:cs="Arial"/>
                <w:b/>
                <w:caps/>
                <w:sz w:val="18"/>
                <w:szCs w:val="18"/>
              </w:rPr>
              <w:t>rimozione di rifiuti/bonifica ambientale</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 xml:space="preserve">Alla presente scheda devono essere allegati fino a un max. di 2 elaborati in formato </w:t>
            </w:r>
            <w:proofErr w:type="spellStart"/>
            <w:r>
              <w:rPr>
                <w:rFonts w:ascii="Arial" w:hAnsi="Arial" w:cs="Arial"/>
                <w:sz w:val="20"/>
                <w:szCs w:val="20"/>
              </w:rPr>
              <w:t>iso</w:t>
            </w:r>
            <w:proofErr w:type="spellEnd"/>
            <w:r>
              <w:rPr>
                <w:rFonts w:ascii="Arial" w:hAnsi="Arial" w:cs="Arial"/>
                <w:sz w:val="20"/>
                <w:szCs w:val="20"/>
              </w:rPr>
              <w:t xml:space="preserve"> A3, i cui contenuti minimi sono riportati nel disciplinare di gara.</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INQUADRAMENTO</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Denominazione immobile: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Comune di: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Indirizzo: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DATI GENERALI</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Nominativo Stazione Appaltante o Committente: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Data di inizio dell’incarico: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rsidP="006464C2">
            <w:pPr>
              <w:spacing w:after="0" w:line="240" w:lineRule="auto"/>
              <w:jc w:val="both"/>
              <w:rPr>
                <w:rFonts w:ascii="Arial" w:hAnsi="Arial" w:cs="Arial"/>
                <w:sz w:val="20"/>
                <w:szCs w:val="20"/>
              </w:rPr>
            </w:pPr>
            <w:r>
              <w:rPr>
                <w:rFonts w:ascii="Arial" w:hAnsi="Arial" w:cs="Arial"/>
                <w:sz w:val="20"/>
                <w:szCs w:val="20"/>
              </w:rPr>
              <w:t xml:space="preserve">Estremi dell'approvazione e/o validazione e/o presentazione all’Ente Committente e/o </w:t>
            </w:r>
            <w:r w:rsidR="006464C2">
              <w:rPr>
                <w:rFonts w:ascii="Arial" w:hAnsi="Arial" w:cs="Arial"/>
                <w:sz w:val="20"/>
                <w:szCs w:val="20"/>
              </w:rPr>
              <w:t>Ente Preposto</w:t>
            </w:r>
            <w:r>
              <w:rPr>
                <w:rFonts w:ascii="Arial" w:hAnsi="Arial" w:cs="Arial"/>
                <w:sz w:val="20"/>
                <w:szCs w:val="20"/>
              </w:rPr>
              <w:t>:</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Progettista incaricato e indicazione dell’organizzazione del gruppo di lavoro: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Durata contrattuale dell’incarico e durata effettiva (con indicazione delle motivazioni di eventuali  varianti).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DATI D'INCARICO</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Titolo dell’incarico: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pPr>
            <w:r>
              <w:rPr>
                <w:rFonts w:ascii="Arial" w:hAnsi="Arial" w:cs="Arial"/>
                <w:sz w:val="20"/>
                <w:szCs w:val="20"/>
              </w:rPr>
              <w:t>Tipologia incarico</w:t>
            </w:r>
            <w:r>
              <w:rPr>
                <w:rStyle w:val="Rimandonotaapidipagina"/>
                <w:rFonts w:ascii="Arial" w:hAnsi="Arial" w:cs="Arial"/>
                <w:sz w:val="20"/>
                <w:szCs w:val="20"/>
              </w:rPr>
              <w:footnoteReference w:id="1"/>
            </w:r>
            <w:r>
              <w:rPr>
                <w:rFonts w:ascii="Arial" w:hAnsi="Arial" w:cs="Arial"/>
                <w:sz w:val="20"/>
                <w:szCs w:val="20"/>
              </w:rPr>
              <w:t>:</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pPr>
            <w:r>
              <w:rPr>
                <w:rFonts w:ascii="Arial" w:hAnsi="Arial" w:cs="Arial"/>
                <w:sz w:val="20"/>
                <w:szCs w:val="20"/>
              </w:rPr>
              <w:t>Finalità del tipo di servizio</w:t>
            </w:r>
            <w:r>
              <w:rPr>
                <w:rStyle w:val="Rimandonotaapidipagina"/>
                <w:rFonts w:ascii="Arial" w:hAnsi="Arial" w:cs="Arial"/>
                <w:sz w:val="20"/>
                <w:szCs w:val="20"/>
              </w:rPr>
              <w:footnoteReference w:id="2"/>
            </w:r>
            <w:r>
              <w:rPr>
                <w:rFonts w:ascii="Arial" w:hAnsi="Arial" w:cs="Arial"/>
                <w:sz w:val="20"/>
                <w:szCs w:val="20"/>
              </w:rPr>
              <w:t xml:space="preserve">: </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Importo del servizio a base di contratto e importo effettivo: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Tipo di strumentazione e software impiegati: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DATI TIPOLOGICI</w:t>
            </w:r>
          </w:p>
        </w:tc>
      </w:tr>
      <w:tr w:rsidR="006464C2">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4C2" w:rsidRDefault="006464C2" w:rsidP="006464C2">
            <w:pPr>
              <w:spacing w:after="0" w:line="240" w:lineRule="auto"/>
              <w:jc w:val="both"/>
              <w:rPr>
                <w:rFonts w:ascii="Arial" w:hAnsi="Arial" w:cs="Arial"/>
                <w:sz w:val="20"/>
                <w:szCs w:val="20"/>
              </w:rPr>
            </w:pPr>
            <w:r>
              <w:rPr>
                <w:rFonts w:ascii="Arial" w:hAnsi="Arial" w:cs="Arial"/>
                <w:sz w:val="20"/>
                <w:szCs w:val="20"/>
              </w:rPr>
              <w:t>Destinazione dell’immobile/sito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4C2" w:rsidRDefault="006464C2">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4C2" w:rsidP="000E3523">
            <w:pPr>
              <w:spacing w:after="0" w:line="240" w:lineRule="auto"/>
              <w:rPr>
                <w:rFonts w:ascii="Arial" w:hAnsi="Arial" w:cs="Arial"/>
                <w:sz w:val="20"/>
                <w:szCs w:val="20"/>
              </w:rPr>
            </w:pPr>
            <w:r>
              <w:rPr>
                <w:rFonts w:ascii="Arial" w:hAnsi="Arial" w:cs="Arial"/>
                <w:sz w:val="20"/>
                <w:szCs w:val="20"/>
              </w:rPr>
              <w:t>Superficie complessiva dell’immobile/sito</w:t>
            </w:r>
            <w:r w:rsidR="00F415D5">
              <w:rPr>
                <w:rFonts w:ascii="Arial" w:hAnsi="Arial" w:cs="Arial"/>
                <w:sz w:val="20"/>
                <w:szCs w:val="20"/>
              </w:rPr>
              <w:t xml:space="preserve"> in mq:</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4C2" w:rsidP="006464C2">
            <w:pPr>
              <w:spacing w:after="0" w:line="240" w:lineRule="auto"/>
              <w:jc w:val="both"/>
              <w:rPr>
                <w:rFonts w:ascii="Arial" w:hAnsi="Arial" w:cs="Arial"/>
                <w:sz w:val="20"/>
                <w:szCs w:val="20"/>
              </w:rPr>
            </w:pPr>
            <w:r>
              <w:rPr>
                <w:rFonts w:ascii="Arial" w:hAnsi="Arial" w:cs="Arial"/>
                <w:sz w:val="20"/>
                <w:szCs w:val="20"/>
              </w:rPr>
              <w:t>Volume totale dei fabbricati eventualmente insistenti nell’area</w:t>
            </w:r>
            <w:r w:rsidR="00F415D5">
              <w:rPr>
                <w:rFonts w:ascii="Arial" w:hAnsi="Arial" w:cs="Arial"/>
                <w:sz w:val="20"/>
                <w:szCs w:val="20"/>
              </w:rPr>
              <w:t xml:space="preserve"> in mc</w:t>
            </w:r>
            <w:r>
              <w:rPr>
                <w:rFonts w:ascii="Arial" w:hAnsi="Arial" w:cs="Arial"/>
                <w:sz w:val="20"/>
                <w:szCs w:val="20"/>
              </w:rPr>
              <w:t>:</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rsidP="006464C2">
            <w:pPr>
              <w:spacing w:after="0" w:line="240" w:lineRule="auto"/>
              <w:jc w:val="both"/>
              <w:rPr>
                <w:rFonts w:ascii="Arial" w:hAnsi="Arial" w:cs="Arial"/>
                <w:sz w:val="20"/>
                <w:szCs w:val="20"/>
              </w:rPr>
            </w:pPr>
            <w:r>
              <w:rPr>
                <w:rFonts w:ascii="Arial" w:hAnsi="Arial" w:cs="Arial"/>
                <w:sz w:val="20"/>
                <w:szCs w:val="20"/>
              </w:rPr>
              <w:lastRenderedPageBreak/>
              <w:t xml:space="preserve">N. </w:t>
            </w:r>
            <w:r w:rsidR="006464C2">
              <w:rPr>
                <w:rFonts w:ascii="Arial" w:hAnsi="Arial" w:cs="Arial"/>
                <w:sz w:val="20"/>
                <w:szCs w:val="20"/>
              </w:rPr>
              <w:t xml:space="preserve">degli eventuali </w:t>
            </w:r>
            <w:r>
              <w:rPr>
                <w:rFonts w:ascii="Arial" w:hAnsi="Arial" w:cs="Arial"/>
                <w:sz w:val="20"/>
                <w:szCs w:val="20"/>
              </w:rPr>
              <w:t xml:space="preserve">fabbricati </w:t>
            </w:r>
            <w:r w:rsidR="006464C2">
              <w:rPr>
                <w:rFonts w:ascii="Arial" w:hAnsi="Arial" w:cs="Arial"/>
                <w:sz w:val="20"/>
                <w:szCs w:val="20"/>
              </w:rPr>
              <w:t xml:space="preserve">con </w:t>
            </w:r>
            <w:r>
              <w:rPr>
                <w:rFonts w:ascii="Arial" w:hAnsi="Arial" w:cs="Arial"/>
                <w:sz w:val="20"/>
                <w:szCs w:val="20"/>
              </w:rPr>
              <w:t xml:space="preserve">relative altezze e n. piani: </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Tipologia della/e struttura/e (CLS, muratura, acciaio ecc.):</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Tipologia del/i fabbricato/i e destinazione d’uso: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 xml:space="preserve">Sussistenza di vincolo / tutela secondo </w:t>
            </w:r>
            <w:proofErr w:type="spellStart"/>
            <w:r>
              <w:rPr>
                <w:rFonts w:ascii="Arial" w:hAnsi="Arial" w:cs="Arial"/>
                <w:sz w:val="20"/>
                <w:szCs w:val="20"/>
              </w:rPr>
              <w:t>D.Lgs</w:t>
            </w:r>
            <w:proofErr w:type="spellEnd"/>
            <w:r>
              <w:rPr>
                <w:rFonts w:ascii="Arial" w:hAnsi="Arial" w:cs="Arial"/>
                <w:sz w:val="20"/>
                <w:szCs w:val="20"/>
              </w:rPr>
              <w:t xml:space="preserve"> n.42/04 ed eventuali estremi autorizzativi ottenuti per l'esecuzione dei lavori: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ATTINENZA</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rsidP="000E3523">
            <w:pPr>
              <w:spacing w:after="0" w:line="240" w:lineRule="auto"/>
              <w:jc w:val="both"/>
              <w:rPr>
                <w:rFonts w:ascii="Arial" w:hAnsi="Arial" w:cs="Arial"/>
                <w:sz w:val="20"/>
                <w:szCs w:val="20"/>
              </w:rPr>
            </w:pPr>
            <w:r>
              <w:rPr>
                <w:rFonts w:ascii="Arial" w:hAnsi="Arial" w:cs="Arial"/>
                <w:sz w:val="20"/>
                <w:szCs w:val="20"/>
              </w:rPr>
              <w:t>Specificare gli aspetti di similarità con il servizio a base di gara:</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 xml:space="preserve">DATI SPECIFICI DI SERVIZIO </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0E3523">
            <w:pPr>
              <w:spacing w:after="0" w:line="240" w:lineRule="auto"/>
              <w:jc w:val="both"/>
              <w:rPr>
                <w:rFonts w:ascii="Arial" w:hAnsi="Arial" w:cs="Arial"/>
                <w:sz w:val="20"/>
                <w:szCs w:val="20"/>
              </w:rPr>
            </w:pPr>
            <w:r>
              <w:rPr>
                <w:rFonts w:ascii="Arial" w:hAnsi="Arial" w:cs="Arial"/>
                <w:sz w:val="20"/>
                <w:szCs w:val="20"/>
              </w:rPr>
              <w:t>Tipologia di rifiuti/di bonifica</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0E3523" w:rsidP="000E3523">
            <w:pPr>
              <w:spacing w:after="0" w:line="240" w:lineRule="auto"/>
              <w:jc w:val="both"/>
              <w:rPr>
                <w:rFonts w:ascii="Arial" w:hAnsi="Arial" w:cs="Arial"/>
                <w:sz w:val="20"/>
                <w:szCs w:val="20"/>
              </w:rPr>
            </w:pPr>
            <w:r>
              <w:rPr>
                <w:rFonts w:ascii="Arial" w:hAnsi="Arial" w:cs="Arial"/>
                <w:sz w:val="20"/>
                <w:szCs w:val="20"/>
              </w:rPr>
              <w:t>Eventuale redazione di piano di caratterizzazione: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0E3523">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523" w:rsidRDefault="000E3523" w:rsidP="000E3523">
            <w:pPr>
              <w:spacing w:after="0" w:line="240" w:lineRule="auto"/>
              <w:jc w:val="both"/>
              <w:rPr>
                <w:rFonts w:ascii="Arial" w:hAnsi="Arial" w:cs="Arial"/>
                <w:sz w:val="20"/>
                <w:szCs w:val="20"/>
              </w:rPr>
            </w:pPr>
            <w:r>
              <w:rPr>
                <w:rFonts w:ascii="Arial" w:hAnsi="Arial" w:cs="Arial"/>
                <w:sz w:val="20"/>
                <w:szCs w:val="20"/>
              </w:rPr>
              <w:t>Eventuali indagini eseguite per la caratterizzazione dei terreni e delle acque: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523" w:rsidRDefault="000E3523">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4C2" w:rsidRDefault="00F415D5" w:rsidP="00F914DD">
            <w:pPr>
              <w:spacing w:after="0" w:line="240" w:lineRule="auto"/>
              <w:jc w:val="both"/>
              <w:rPr>
                <w:rFonts w:ascii="Arial" w:hAnsi="Arial" w:cs="Arial"/>
                <w:sz w:val="20"/>
                <w:szCs w:val="20"/>
              </w:rPr>
            </w:pPr>
            <w:r>
              <w:rPr>
                <w:rFonts w:ascii="Arial" w:hAnsi="Arial" w:cs="Arial"/>
                <w:sz w:val="20"/>
                <w:szCs w:val="20"/>
              </w:rPr>
              <w:t>Eventuali peculiarità riscontrate nello svolgimento dell’incari</w:t>
            </w:r>
            <w:r w:rsidR="003D64CA">
              <w:rPr>
                <w:rFonts w:ascii="Arial" w:hAnsi="Arial" w:cs="Arial"/>
                <w:sz w:val="20"/>
                <w:szCs w:val="20"/>
              </w:rPr>
              <w:t>co e/o all’esito della verifica:</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646A61" w:rsidRDefault="00F415D5">
            <w:pPr>
              <w:spacing w:after="0" w:line="240" w:lineRule="auto"/>
              <w:jc w:val="both"/>
              <w:rPr>
                <w:rFonts w:ascii="Arial" w:hAnsi="Arial" w:cs="Arial"/>
                <w:b/>
                <w:sz w:val="20"/>
                <w:szCs w:val="20"/>
              </w:rPr>
            </w:pPr>
            <w:r>
              <w:rPr>
                <w:rFonts w:ascii="Arial" w:hAnsi="Arial" w:cs="Arial"/>
                <w:b/>
                <w:sz w:val="20"/>
                <w:szCs w:val="20"/>
              </w:rPr>
              <w:t>NOTE:</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spazio riservato per eventuali note di chiarimento:</w:t>
            </w:r>
          </w:p>
        </w:tc>
      </w:tr>
      <w:tr w:rsidR="00646A61">
        <w:trPr>
          <w:trHeight w:val="4714"/>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tc>
      </w:tr>
    </w:tbl>
    <w:p w:rsidR="00646A61" w:rsidRDefault="00F415D5">
      <w:pPr>
        <w:jc w:val="center"/>
        <w:rPr>
          <w:rFonts w:ascii="Arial" w:hAnsi="Arial" w:cs="Arial"/>
          <w:sz w:val="20"/>
          <w:szCs w:val="20"/>
        </w:rPr>
      </w:pPr>
      <w:r>
        <w:rPr>
          <w:rFonts w:ascii="Arial" w:hAnsi="Arial" w:cs="Arial"/>
          <w:sz w:val="20"/>
          <w:szCs w:val="20"/>
        </w:rPr>
        <w:t>Firma</w:t>
      </w:r>
    </w:p>
    <w:p w:rsidR="00646A61" w:rsidRDefault="00F415D5">
      <w:pPr>
        <w:jc w:val="center"/>
      </w:pPr>
      <w:r>
        <w:rPr>
          <w:rFonts w:ascii="Arial" w:hAnsi="Arial" w:cs="Arial"/>
          <w:sz w:val="20"/>
          <w:szCs w:val="20"/>
        </w:rPr>
        <w:t>…………………………..</w:t>
      </w:r>
    </w:p>
    <w:sectPr w:rsidR="00646A61">
      <w:headerReference w:type="even" r:id="rId6"/>
      <w:headerReference w:type="default" r:id="rId7"/>
      <w:footerReference w:type="even" r:id="rId8"/>
      <w:footerReference w:type="default" r:id="rId9"/>
      <w:headerReference w:type="first" r:id="rId10"/>
      <w:footerReference w:type="first" r:id="rId11"/>
      <w:pgSz w:w="11906" w:h="16838"/>
      <w:pgMar w:top="821"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4C2" w:rsidRDefault="006464C2">
      <w:pPr>
        <w:spacing w:after="0" w:line="240" w:lineRule="auto"/>
      </w:pPr>
      <w:r>
        <w:separator/>
      </w:r>
    </w:p>
  </w:endnote>
  <w:endnote w:type="continuationSeparator" w:id="0">
    <w:p w:rsidR="006464C2" w:rsidRDefault="0064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C2" w:rsidRDefault="006464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C2" w:rsidRDefault="006464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C2" w:rsidRDefault="006464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4C2" w:rsidRDefault="006464C2">
      <w:pPr>
        <w:spacing w:after="0" w:line="240" w:lineRule="auto"/>
      </w:pPr>
      <w:r>
        <w:rPr>
          <w:color w:val="000000"/>
        </w:rPr>
        <w:separator/>
      </w:r>
    </w:p>
  </w:footnote>
  <w:footnote w:type="continuationSeparator" w:id="0">
    <w:p w:rsidR="006464C2" w:rsidRDefault="006464C2">
      <w:pPr>
        <w:spacing w:after="0" w:line="240" w:lineRule="auto"/>
      </w:pPr>
      <w:r>
        <w:continuationSeparator/>
      </w:r>
    </w:p>
  </w:footnote>
  <w:footnote w:id="1">
    <w:p w:rsidR="00646A61" w:rsidRDefault="00F415D5">
      <w:pPr>
        <w:pStyle w:val="Testonotaapidipagina"/>
      </w:pPr>
      <w:r>
        <w:rPr>
          <w:rStyle w:val="Rimandonotaapidipagina"/>
        </w:rPr>
        <w:footnoteRef/>
      </w:r>
      <w:r>
        <w:rPr>
          <w:sz w:val="16"/>
          <w:szCs w:val="16"/>
        </w:rPr>
        <w:t xml:space="preserve"> Indicare se si tratta di </w:t>
      </w:r>
      <w:r w:rsidR="00C64080">
        <w:rPr>
          <w:sz w:val="16"/>
          <w:szCs w:val="16"/>
        </w:rPr>
        <w:t xml:space="preserve">servizi eseguiti nell’ambito di </w:t>
      </w:r>
      <w:r w:rsidR="006464C2">
        <w:rPr>
          <w:sz w:val="16"/>
          <w:szCs w:val="16"/>
        </w:rPr>
        <w:t>Indagini Propedeutiche a Studi di Fattibilità e/o a Progetti Preliminari/di Fattibilità Tecnica ed Economica/Definitivi</w:t>
      </w:r>
      <w:r w:rsidR="00C64080">
        <w:rPr>
          <w:sz w:val="16"/>
          <w:szCs w:val="16"/>
        </w:rPr>
        <w:t xml:space="preserve">/Esecutivi e/o in Corso d’Opera </w:t>
      </w:r>
      <w:r w:rsidR="006464C2">
        <w:rPr>
          <w:sz w:val="16"/>
          <w:szCs w:val="16"/>
        </w:rPr>
        <w:t>e /o per Verifiche di Impatto Ambientale (VIA/VAS)</w:t>
      </w:r>
      <w:r w:rsidR="00147679">
        <w:rPr>
          <w:sz w:val="16"/>
          <w:szCs w:val="16"/>
        </w:rPr>
        <w:t xml:space="preserve"> e/o altro</w:t>
      </w:r>
    </w:p>
  </w:footnote>
  <w:footnote w:id="2">
    <w:p w:rsidR="00646A61" w:rsidRDefault="00F415D5">
      <w:pPr>
        <w:pStyle w:val="Testonotaapidipagina"/>
      </w:pPr>
      <w:r>
        <w:rPr>
          <w:rStyle w:val="Rimandonotaapidipagina"/>
        </w:rPr>
        <w:footnoteRef/>
      </w:r>
      <w:r>
        <w:t xml:space="preserve"> </w:t>
      </w:r>
      <w:r>
        <w:rPr>
          <w:sz w:val="16"/>
          <w:szCs w:val="16"/>
        </w:rPr>
        <w:t>Indicare se finalizzato a manut</w:t>
      </w:r>
      <w:r w:rsidR="006464C2">
        <w:rPr>
          <w:sz w:val="16"/>
          <w:szCs w:val="16"/>
        </w:rPr>
        <w:t xml:space="preserve">enzione straordinaria, restauro, riqualificazione, </w:t>
      </w:r>
      <w:r>
        <w:rPr>
          <w:sz w:val="16"/>
          <w:szCs w:val="16"/>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C2" w:rsidRDefault="006464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C2" w:rsidRDefault="006464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C2" w:rsidRDefault="006464C2">
    <w:pPr>
      <w:pStyle w:val="Intestazione"/>
      <w:jc w:val="center"/>
      <w:rPr>
        <w:szCs w:val="28"/>
      </w:rPr>
    </w:pPr>
  </w:p>
  <w:tbl>
    <w:tblPr>
      <w:tblW w:w="9778" w:type="dxa"/>
      <w:tblCellMar>
        <w:left w:w="10" w:type="dxa"/>
        <w:right w:w="10" w:type="dxa"/>
      </w:tblCellMar>
      <w:tblLook w:val="04A0" w:firstRow="1" w:lastRow="0" w:firstColumn="1" w:lastColumn="0" w:noHBand="0" w:noVBand="1"/>
    </w:tblPr>
    <w:tblGrid>
      <w:gridCol w:w="4889"/>
      <w:gridCol w:w="4889"/>
    </w:tblGrid>
    <w:tr w:rsidR="006464C2">
      <w:tc>
        <w:tcPr>
          <w:tcW w:w="4889" w:type="dxa"/>
          <w:shd w:val="clear" w:color="auto" w:fill="auto"/>
          <w:tcMar>
            <w:top w:w="0" w:type="dxa"/>
            <w:left w:w="108" w:type="dxa"/>
            <w:bottom w:w="0" w:type="dxa"/>
            <w:right w:w="108" w:type="dxa"/>
          </w:tcMar>
        </w:tcPr>
        <w:p w:rsidR="006464C2" w:rsidRDefault="006464C2">
          <w:pPr>
            <w:pStyle w:val="Intestazione"/>
          </w:pPr>
          <w:r>
            <w:rPr>
              <w:b/>
              <w:sz w:val="28"/>
              <w:szCs w:val="28"/>
            </w:rPr>
            <w:t>SCHEDA A</w:t>
          </w:r>
          <w:r w:rsidR="00422AE7">
            <w:rPr>
              <w:b/>
              <w:sz w:val="28"/>
              <w:szCs w:val="28"/>
            </w:rPr>
            <w:t>.1</w:t>
          </w:r>
        </w:p>
      </w:tc>
      <w:tc>
        <w:tcPr>
          <w:tcW w:w="4889" w:type="dxa"/>
          <w:shd w:val="clear" w:color="auto" w:fill="auto"/>
          <w:tcMar>
            <w:top w:w="0" w:type="dxa"/>
            <w:left w:w="108" w:type="dxa"/>
            <w:bottom w:w="0" w:type="dxa"/>
            <w:right w:w="108" w:type="dxa"/>
          </w:tcMar>
        </w:tcPr>
        <w:p w:rsidR="006464C2" w:rsidRDefault="006464C2">
          <w:pPr>
            <w:pStyle w:val="Intestazione"/>
            <w:jc w:val="right"/>
            <w:rPr>
              <w:szCs w:val="28"/>
            </w:rPr>
          </w:pPr>
          <w:r>
            <w:rPr>
              <w:szCs w:val="28"/>
            </w:rPr>
            <w:t>ALLEGATO 3.7</w:t>
          </w:r>
          <w:r w:rsidR="001D66A1">
            <w:rPr>
              <w:szCs w:val="28"/>
            </w:rPr>
            <w:t>.1-</w:t>
          </w:r>
          <w:r w:rsidR="00DA5682">
            <w:rPr>
              <w:szCs w:val="28"/>
            </w:rPr>
            <w:t>L1</w:t>
          </w:r>
        </w:p>
        <w:p w:rsidR="006464C2" w:rsidRDefault="006464C2">
          <w:pPr>
            <w:pStyle w:val="Intestazione"/>
            <w:jc w:val="right"/>
            <w:rPr>
              <w:szCs w:val="28"/>
            </w:rPr>
          </w:pPr>
          <w:r>
            <w:rPr>
              <w:szCs w:val="28"/>
            </w:rPr>
            <w:t>da inserire nella busta B</w:t>
          </w:r>
        </w:p>
        <w:p w:rsidR="00FC1B18" w:rsidRDefault="00FC1B18">
          <w:pPr>
            <w:pStyle w:val="Intestazione"/>
            <w:jc w:val="right"/>
            <w:rPr>
              <w:szCs w:val="28"/>
            </w:rPr>
          </w:pPr>
        </w:p>
      </w:tc>
    </w:tr>
  </w:tbl>
  <w:p w:rsidR="006464C2" w:rsidRDefault="006464C2" w:rsidP="00AD5846">
    <w:pPr>
      <w:spacing w:after="0" w:line="240" w:lineRule="auto"/>
      <w:jc w:val="both"/>
      <w:rPr>
        <w:rFonts w:ascii="Arial" w:hAnsi="Arial" w:cs="Arial"/>
        <w:sz w:val="20"/>
        <w:szCs w:val="20"/>
      </w:rPr>
    </w:pPr>
    <w:r w:rsidRPr="004B44D3">
      <w:rPr>
        <w:rFonts w:ascii="Arial" w:hAnsi="Arial" w:cs="Arial"/>
        <w:bCs/>
        <w:sz w:val="20"/>
        <w:szCs w:val="20"/>
      </w:rPr>
      <w:t xml:space="preserve">PROCEDURA APERTA, AI SENSI DEGLI ARTT. 60, DEL D. LGS. 18 APRILE 2016, N. 50, PER L’AFFIDAMENTO DEI </w:t>
    </w:r>
    <w:r w:rsidRPr="004B44D3">
      <w:rPr>
        <w:rFonts w:ascii="Arial" w:hAnsi="Arial" w:cs="Arial"/>
        <w:sz w:val="20"/>
        <w:szCs w:val="20"/>
      </w:rPr>
      <w:t xml:space="preserve">SERVIZI ATTINENTI ALL’ARCHITETTURA E ALL’INGEGNERIA PRELIMINARI AL PFTE DA ESEGUIRSI PRESSO IL COMPENDIO IMMOBILIARE CED0064 “OSPEDALE MILITARE S. FRANCESCO DA PAOLA” SITO IN CASERTA ALLA VIA SAN FRANCESCO DA PAOLA, OGGI “CASERMA TESCIONE”, CONSISTENTI NEL RILIEVO PLANO-ALTIMETRICO DELL’INTERO COMPENDIO, NEL RILIEVO GEOMETRICO, ARCHITETTONICO, TECNOLOGICO ED IMPIANTISTICO DA RESTITUIRE IN MODALITÁ BIM DEI MANUFATTI ESISTENTI, NELLA VALUTAZIONE DELLE </w:t>
    </w:r>
    <w:bookmarkStart w:id="0" w:name="_GoBack"/>
    <w:r w:rsidRPr="004B44D3">
      <w:rPr>
        <w:rFonts w:ascii="Arial" w:hAnsi="Arial" w:cs="Arial"/>
        <w:sz w:val="20"/>
        <w:szCs w:val="20"/>
      </w:rPr>
      <w:t xml:space="preserve">CORRISPONDENTI </w:t>
    </w:r>
    <w:bookmarkEnd w:id="0"/>
    <w:r w:rsidRPr="004B44D3">
      <w:rPr>
        <w:rFonts w:ascii="Arial" w:hAnsi="Arial" w:cs="Arial"/>
        <w:sz w:val="20"/>
        <w:szCs w:val="20"/>
      </w:rPr>
      <w:t>PRESTAZIONI TERMO-IGROMETRICHE E VERIFICA DELLA VULNERABILITÁ SISMICA, NELL’ESECUZIONE DI INDAGINI GEOLOGICHE, GEOTECNICHE, IDROLOGICHE, VEGETAZIONALI ED ARCHEOLOGICHE, NONCHÉ DEL SERVIZIO DI INDAGINI AMBIENTALI</w:t>
    </w:r>
    <w:r>
      <w:rPr>
        <w:rFonts w:ascii="Arial" w:hAnsi="Arial" w:cs="Arial"/>
        <w:sz w:val="20"/>
        <w:szCs w:val="20"/>
      </w:rPr>
      <w:t xml:space="preserve">  </w:t>
    </w:r>
  </w:p>
  <w:p w:rsidR="00FC1B18" w:rsidRDefault="00FC1B18" w:rsidP="00AD5846">
    <w:pPr>
      <w:spacing w:after="0" w:line="240" w:lineRule="auto"/>
      <w:jc w:val="both"/>
      <w:rPr>
        <w:rFonts w:ascii="Arial" w:hAnsi="Arial" w:cs="Arial"/>
        <w:sz w:val="20"/>
        <w:szCs w:val="20"/>
      </w:rPr>
    </w:pPr>
  </w:p>
  <w:p w:rsidR="006464C2" w:rsidRDefault="006464C2" w:rsidP="00DA5682">
    <w:pPr>
      <w:spacing w:after="0" w:line="240" w:lineRule="auto"/>
      <w:jc w:val="both"/>
      <w:rPr>
        <w:rFonts w:ascii="Arial" w:hAnsi="Arial" w:cs="Arial"/>
        <w:b/>
        <w:sz w:val="18"/>
        <w:szCs w:val="18"/>
      </w:rPr>
    </w:pPr>
    <w:r>
      <w:rPr>
        <w:rFonts w:ascii="Arial" w:hAnsi="Arial" w:cs="Arial"/>
        <w:b/>
      </w:rPr>
      <w:t xml:space="preserve">LOTTO 1: SERVIZIO DI INDAGINI AMBIENTALI </w:t>
    </w:r>
    <w:r>
      <w:rPr>
        <w:rFonts w:ascii="Arial" w:hAnsi="Arial" w:cs="Arial"/>
        <w:b/>
        <w:sz w:val="18"/>
        <w:szCs w:val="18"/>
      </w:rPr>
      <w:t>- Indagini ambientali per la ricerca di elementi inquinanti nei terreni, la caratterizzazione e rimozione di rifiuti presenti in alcune aree, l'individuazione di ordigni bellici</w:t>
    </w:r>
  </w:p>
  <w:p w:rsidR="00DA5682" w:rsidRPr="004B44D3" w:rsidRDefault="00DA5682" w:rsidP="00DA5682">
    <w:pPr>
      <w:spacing w:after="0" w:line="240" w:lineRule="auto"/>
      <w:jc w:val="both"/>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61"/>
    <w:rsid w:val="000A6205"/>
    <w:rsid w:val="000E3523"/>
    <w:rsid w:val="00147679"/>
    <w:rsid w:val="001D66A1"/>
    <w:rsid w:val="003351A5"/>
    <w:rsid w:val="00344D89"/>
    <w:rsid w:val="003511B7"/>
    <w:rsid w:val="003D64CA"/>
    <w:rsid w:val="00422AE7"/>
    <w:rsid w:val="004B44D3"/>
    <w:rsid w:val="004B751E"/>
    <w:rsid w:val="005C4BD5"/>
    <w:rsid w:val="006464C2"/>
    <w:rsid w:val="00646A61"/>
    <w:rsid w:val="008B11F4"/>
    <w:rsid w:val="009B141B"/>
    <w:rsid w:val="00AD5846"/>
    <w:rsid w:val="00C64080"/>
    <w:rsid w:val="00CB49BD"/>
    <w:rsid w:val="00DA5682"/>
    <w:rsid w:val="00F415D5"/>
    <w:rsid w:val="00F64CF3"/>
    <w:rsid w:val="00F914DD"/>
    <w:rsid w:val="00FC1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B0F7A"/>
  <w15:docId w15:val="{60E04494-0871-4846-94E8-A921EEF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285</Words>
  <Characters>1628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ALIZIERI CIRO</dc:creator>
  <cp:lastModifiedBy>DE FURIA ANTONIO</cp:lastModifiedBy>
  <cp:revision>22</cp:revision>
  <cp:lastPrinted>2017-12-18T14:05:00Z</cp:lastPrinted>
  <dcterms:created xsi:type="dcterms:W3CDTF">2020-09-30T13:26:00Z</dcterms:created>
  <dcterms:modified xsi:type="dcterms:W3CDTF">2021-09-22T07:32:00Z</dcterms:modified>
</cp:coreProperties>
</file>