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6" w:type="dxa"/>
        <w:tblCellMar>
          <w:left w:w="10" w:type="dxa"/>
          <w:right w:w="10" w:type="dxa"/>
        </w:tblCellMar>
        <w:tblLook w:val="04A0" w:firstRow="1" w:lastRow="0" w:firstColumn="1" w:lastColumn="0" w:noHBand="0" w:noVBand="1"/>
      </w:tblPr>
      <w:tblGrid>
        <w:gridCol w:w="3229"/>
        <w:gridCol w:w="6557"/>
      </w:tblGrid>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A61" w:rsidRDefault="00646A61">
            <w:pPr>
              <w:spacing w:after="0" w:line="240" w:lineRule="auto"/>
              <w:jc w:val="center"/>
              <w:rPr>
                <w:rFonts w:ascii="Arial" w:hAnsi="Arial" w:cs="Arial"/>
                <w:b/>
                <w:sz w:val="20"/>
                <w:szCs w:val="20"/>
              </w:rPr>
            </w:pPr>
          </w:p>
          <w:p w:rsidR="00646A61" w:rsidRDefault="00F415D5">
            <w:pPr>
              <w:spacing w:after="0" w:line="240" w:lineRule="auto"/>
              <w:jc w:val="center"/>
              <w:rPr>
                <w:rFonts w:ascii="Arial" w:hAnsi="Arial" w:cs="Arial"/>
                <w:b/>
                <w:sz w:val="20"/>
                <w:szCs w:val="20"/>
              </w:rPr>
            </w:pPr>
            <w:r>
              <w:rPr>
                <w:rFonts w:ascii="Arial" w:hAnsi="Arial" w:cs="Arial"/>
                <w:b/>
                <w:sz w:val="20"/>
                <w:szCs w:val="20"/>
              </w:rPr>
              <w:t>SCHEDA A</w:t>
            </w:r>
            <w:r w:rsidR="008B11F4">
              <w:rPr>
                <w:rFonts w:ascii="Arial" w:hAnsi="Arial" w:cs="Arial"/>
                <w:b/>
                <w:sz w:val="20"/>
                <w:szCs w:val="20"/>
              </w:rPr>
              <w:t>.</w:t>
            </w:r>
            <w:r>
              <w:rPr>
                <w:rFonts w:ascii="Arial" w:hAnsi="Arial" w:cs="Arial"/>
                <w:b/>
                <w:sz w:val="20"/>
                <w:szCs w:val="20"/>
              </w:rPr>
              <w:t>1</w:t>
            </w:r>
          </w:p>
          <w:p w:rsidR="00646A61" w:rsidRDefault="00646A61">
            <w:pPr>
              <w:spacing w:after="0" w:line="240" w:lineRule="auto"/>
              <w:jc w:val="center"/>
              <w:rPr>
                <w:rFonts w:ascii="Arial" w:hAnsi="Arial" w:cs="Arial"/>
                <w:b/>
                <w:sz w:val="20"/>
                <w:szCs w:val="20"/>
              </w:rPr>
            </w:pP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A61" w:rsidRDefault="00F415D5" w:rsidP="00CB49BD">
            <w:pPr>
              <w:spacing w:after="0" w:line="240" w:lineRule="auto"/>
              <w:jc w:val="center"/>
              <w:rPr>
                <w:rFonts w:ascii="Arial" w:hAnsi="Arial" w:cs="Arial"/>
                <w:b/>
                <w:sz w:val="20"/>
                <w:szCs w:val="20"/>
              </w:rPr>
            </w:pPr>
            <w:r>
              <w:rPr>
                <w:rFonts w:ascii="Arial" w:hAnsi="Arial" w:cs="Arial"/>
                <w:b/>
                <w:sz w:val="20"/>
                <w:szCs w:val="20"/>
              </w:rPr>
              <w:t xml:space="preserve">PROFESSIONALITA' E ADEGUATEZZA PER SERVIZI DI </w:t>
            </w:r>
            <w:r w:rsidR="00CB49BD">
              <w:rPr>
                <w:rFonts w:ascii="Arial" w:hAnsi="Arial" w:cs="Arial"/>
                <w:b/>
                <w:sz w:val="20"/>
                <w:szCs w:val="20"/>
              </w:rPr>
              <w:t>VULNERABILITÀ SISMICA</w:t>
            </w: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VALUTAZIONE SICUREZZA STRUTTURALE</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Servizio  n.</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 xml:space="preserve">Alla presente scheda devono essere allegati fino a un max. di 2 elaborati in formato </w:t>
            </w:r>
            <w:proofErr w:type="spellStart"/>
            <w:r>
              <w:rPr>
                <w:rFonts w:ascii="Arial" w:hAnsi="Arial" w:cs="Arial"/>
                <w:sz w:val="20"/>
                <w:szCs w:val="20"/>
              </w:rPr>
              <w:t>iso</w:t>
            </w:r>
            <w:proofErr w:type="spellEnd"/>
            <w:r>
              <w:rPr>
                <w:rFonts w:ascii="Arial" w:hAnsi="Arial" w:cs="Arial"/>
                <w:sz w:val="20"/>
                <w:szCs w:val="20"/>
              </w:rPr>
              <w:t xml:space="preserve"> A3, i cui contenuti minimi sono riportati nel disciplinare di gara.</w:t>
            </w: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INQUADRAMENTO</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Denominazione immobile: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Comune di:</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Indirizzo: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DATI GENERALI</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Nominativo Stazione Appaltante o Committente: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Data di inizio dell’incarico: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Estremi dell'approvazione e/o validazione e/o presentazione all’Ente Committente e/o all'Ufficio del Genio Civile: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Progettista incaricato e indicazione dell’organizzazione del gruppo di lavoro: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Durata contrattuale dell’incarico e durata effettiva (con indicazione delle motivazioni di eventuali  varianti).</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DATI D'INCARICO</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Titolo dell’incarico: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pPr>
            <w:r>
              <w:rPr>
                <w:rFonts w:ascii="Arial" w:hAnsi="Arial" w:cs="Arial"/>
                <w:sz w:val="20"/>
                <w:szCs w:val="20"/>
              </w:rPr>
              <w:t>Tipologia incarico</w:t>
            </w:r>
            <w:r>
              <w:rPr>
                <w:rStyle w:val="Rimandonotaapidipagina"/>
                <w:rFonts w:ascii="Arial" w:hAnsi="Arial" w:cs="Arial"/>
                <w:sz w:val="20"/>
                <w:szCs w:val="20"/>
              </w:rPr>
              <w:footnoteReference w:id="1"/>
            </w:r>
            <w:r>
              <w:rPr>
                <w:rFonts w:ascii="Arial" w:hAnsi="Arial" w:cs="Arial"/>
                <w:sz w:val="20"/>
                <w:szCs w:val="20"/>
              </w:rPr>
              <w:t>:</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pPr>
            <w:r>
              <w:rPr>
                <w:rFonts w:ascii="Arial" w:hAnsi="Arial" w:cs="Arial"/>
                <w:sz w:val="20"/>
                <w:szCs w:val="20"/>
              </w:rPr>
              <w:t>Finalità del tipo di servizio</w:t>
            </w:r>
            <w:r>
              <w:rPr>
                <w:rStyle w:val="Rimandonotaapidipagina"/>
                <w:rFonts w:ascii="Arial" w:hAnsi="Arial" w:cs="Arial"/>
                <w:sz w:val="20"/>
                <w:szCs w:val="20"/>
              </w:rPr>
              <w:footnoteReference w:id="2"/>
            </w:r>
            <w:r>
              <w:rPr>
                <w:rFonts w:ascii="Arial" w:hAnsi="Arial" w:cs="Arial"/>
                <w:sz w:val="20"/>
                <w:szCs w:val="20"/>
              </w:rPr>
              <w:t xml:space="preserve">: </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Importo del servizio a base di contratto e importo effettivo: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Tipo di strumentazione e software impiegati:</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lastRenderedPageBreak/>
              <w:t>DATI TIPOLOGICI</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Superficie utile lorda (sviluppata) del bene in mq:</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Volume del bene in mc:</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 xml:space="preserve">N. fabbricati che costituiscono il bene, relative altezze e n. piani: </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Tipologia della/e struttura/e (CLS, muratura, acciaio ecc.):</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Tipologia del/i fabbricato/i e destinazione d’uso:</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 xml:space="preserve">Sussistenza di vincolo / tutela secondo </w:t>
            </w:r>
            <w:proofErr w:type="spellStart"/>
            <w:r>
              <w:rPr>
                <w:rFonts w:ascii="Arial" w:hAnsi="Arial" w:cs="Arial"/>
                <w:sz w:val="20"/>
                <w:szCs w:val="20"/>
              </w:rPr>
              <w:t>D.Lgs</w:t>
            </w:r>
            <w:proofErr w:type="spellEnd"/>
            <w:r>
              <w:rPr>
                <w:rFonts w:ascii="Arial" w:hAnsi="Arial" w:cs="Arial"/>
                <w:sz w:val="20"/>
                <w:szCs w:val="20"/>
              </w:rPr>
              <w:t xml:space="preserve"> n.42/04 ed eventuali estremi autorizzativi ottenuti per l'esecuzione dei lavori:</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Classificazione della zona sismica:</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ATTINENZA</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rsidP="0023608F">
            <w:pPr>
              <w:spacing w:after="0" w:line="240" w:lineRule="auto"/>
              <w:jc w:val="both"/>
              <w:rPr>
                <w:rFonts w:ascii="Arial" w:hAnsi="Arial" w:cs="Arial"/>
                <w:sz w:val="20"/>
                <w:szCs w:val="20"/>
              </w:rPr>
            </w:pPr>
            <w:r>
              <w:rPr>
                <w:rFonts w:ascii="Arial" w:hAnsi="Arial" w:cs="Arial"/>
                <w:sz w:val="20"/>
                <w:szCs w:val="20"/>
              </w:rPr>
              <w:t>Specificare gli aspetti tecnologici e morfologici di similarità con il servizio a base di gara:</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Indicare le modalità di implementazione della metodologia BIM (se presente): software utilizzati e livello di sviluppo del modello raggiunto (LOD)</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shd w:val="clear" w:color="auto" w:fill="00FFFF"/>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Indicare le modalità di implementazione della metodologia BIM: (se presente) procedure di creazione e scambio del modello collaborativo e di gestione del flusso informativo internamente al gruppo di lavoro e tra il gruppo di lavoro e la Committenza</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shd w:val="clear" w:color="auto" w:fill="00FFFF"/>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46A61" w:rsidRDefault="00F415D5">
            <w:pPr>
              <w:spacing w:after="0" w:line="240" w:lineRule="auto"/>
              <w:jc w:val="center"/>
              <w:rPr>
                <w:rFonts w:ascii="Arial" w:hAnsi="Arial" w:cs="Arial"/>
                <w:b/>
                <w:sz w:val="20"/>
                <w:szCs w:val="20"/>
              </w:rPr>
            </w:pPr>
            <w:r>
              <w:rPr>
                <w:rFonts w:ascii="Arial" w:hAnsi="Arial" w:cs="Arial"/>
                <w:b/>
                <w:sz w:val="20"/>
                <w:szCs w:val="20"/>
              </w:rPr>
              <w:t xml:space="preserve">DATI SPECIFICI DI SERVIZIO </w:t>
            </w: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Livello di conoscenza conseguito (LC):</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Indagini diagnostiche eseguite per il rilievo dei dettagli strutturali e attrezzature impiegate: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Indagini diagnostiche eseguite per la caratterizzazione dei materiali e attrezzature impiegate: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Indicazione del gruppo di lavoro e sua organizzazione: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 xml:space="preserve">Eventuali peculiarità riscontrate nello svolgimento dell’incarico </w:t>
            </w:r>
            <w:r w:rsidR="00612608">
              <w:rPr>
                <w:rFonts w:ascii="Arial" w:hAnsi="Arial" w:cs="Arial"/>
                <w:sz w:val="20"/>
                <w:szCs w:val="20"/>
              </w:rPr>
              <w:t>e/o all’esito della verifica (es.</w:t>
            </w:r>
            <w:r>
              <w:rPr>
                <w:rFonts w:ascii="Arial" w:hAnsi="Arial" w:cs="Arial"/>
                <w:sz w:val="20"/>
                <w:szCs w:val="20"/>
              </w:rPr>
              <w:t xml:space="preserve"> lesioni rilevanti, cedimenti, etc.).</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646A61" w:rsidRDefault="00F415D5">
            <w:pPr>
              <w:spacing w:after="0" w:line="240" w:lineRule="auto"/>
              <w:jc w:val="both"/>
              <w:rPr>
                <w:rFonts w:ascii="Arial" w:hAnsi="Arial" w:cs="Arial"/>
                <w:b/>
                <w:sz w:val="20"/>
                <w:szCs w:val="20"/>
              </w:rPr>
            </w:pPr>
            <w:r>
              <w:rPr>
                <w:rFonts w:ascii="Arial" w:hAnsi="Arial" w:cs="Arial"/>
                <w:b/>
                <w:sz w:val="20"/>
                <w:szCs w:val="20"/>
              </w:rPr>
              <w:t>NOTE:</w:t>
            </w:r>
          </w:p>
        </w:tc>
      </w:tr>
      <w:tr w:rsidR="00646A61">
        <w:trPr>
          <w:trHeight w:val="12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F415D5">
            <w:pPr>
              <w:spacing w:after="0" w:line="240" w:lineRule="auto"/>
              <w:jc w:val="both"/>
              <w:rPr>
                <w:rFonts w:ascii="Arial" w:hAnsi="Arial" w:cs="Arial"/>
                <w:sz w:val="20"/>
                <w:szCs w:val="20"/>
              </w:rPr>
            </w:pPr>
            <w:r>
              <w:rPr>
                <w:rFonts w:ascii="Arial" w:hAnsi="Arial" w:cs="Arial"/>
                <w:sz w:val="20"/>
                <w:szCs w:val="20"/>
              </w:rPr>
              <w:t>spazio riservato per eventuali note di chiarimento:</w:t>
            </w:r>
          </w:p>
        </w:tc>
      </w:tr>
      <w:tr w:rsidR="00646A61">
        <w:trPr>
          <w:trHeight w:val="4714"/>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p w:rsidR="00646A61" w:rsidRDefault="00646A61">
            <w:pPr>
              <w:spacing w:after="0" w:line="240" w:lineRule="auto"/>
              <w:jc w:val="both"/>
              <w:rPr>
                <w:rFonts w:ascii="Arial" w:hAnsi="Arial" w:cs="Arial"/>
                <w:sz w:val="20"/>
                <w:szCs w:val="20"/>
              </w:rPr>
            </w:pPr>
          </w:p>
        </w:tc>
      </w:tr>
    </w:tbl>
    <w:p w:rsidR="00646A61" w:rsidRDefault="00F415D5">
      <w:pPr>
        <w:jc w:val="center"/>
        <w:rPr>
          <w:rFonts w:ascii="Arial" w:hAnsi="Arial" w:cs="Arial"/>
          <w:sz w:val="20"/>
          <w:szCs w:val="20"/>
        </w:rPr>
      </w:pPr>
      <w:r>
        <w:rPr>
          <w:rFonts w:ascii="Arial" w:hAnsi="Arial" w:cs="Arial"/>
          <w:sz w:val="20"/>
          <w:szCs w:val="20"/>
        </w:rPr>
        <w:t>Firma</w:t>
      </w:r>
    </w:p>
    <w:p w:rsidR="00646A61" w:rsidRDefault="00F415D5">
      <w:pPr>
        <w:jc w:val="center"/>
      </w:pPr>
      <w:r>
        <w:rPr>
          <w:rFonts w:ascii="Arial" w:hAnsi="Arial" w:cs="Arial"/>
          <w:sz w:val="20"/>
          <w:szCs w:val="20"/>
        </w:rPr>
        <w:t>…………………………..</w:t>
      </w:r>
    </w:p>
    <w:sectPr w:rsidR="00646A61">
      <w:headerReference w:type="even" r:id="rId6"/>
      <w:headerReference w:type="default" r:id="rId7"/>
      <w:footerReference w:type="even" r:id="rId8"/>
      <w:footerReference w:type="default" r:id="rId9"/>
      <w:headerReference w:type="first" r:id="rId10"/>
      <w:footerReference w:type="first" r:id="rId11"/>
      <w:pgSz w:w="11906" w:h="16838"/>
      <w:pgMar w:top="821" w:right="1134"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CF3" w:rsidRDefault="00F415D5">
      <w:pPr>
        <w:spacing w:after="0" w:line="240" w:lineRule="auto"/>
      </w:pPr>
      <w:r>
        <w:separator/>
      </w:r>
    </w:p>
  </w:endnote>
  <w:endnote w:type="continuationSeparator" w:id="0">
    <w:p w:rsidR="00F64CF3" w:rsidRDefault="00F4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12" w:rsidRDefault="006E71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12" w:rsidRDefault="006E71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12" w:rsidRDefault="006E71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CF3" w:rsidRDefault="00F415D5">
      <w:pPr>
        <w:spacing w:after="0" w:line="240" w:lineRule="auto"/>
      </w:pPr>
      <w:r>
        <w:rPr>
          <w:color w:val="000000"/>
        </w:rPr>
        <w:separator/>
      </w:r>
    </w:p>
  </w:footnote>
  <w:footnote w:type="continuationSeparator" w:id="0">
    <w:p w:rsidR="00F64CF3" w:rsidRDefault="00F415D5">
      <w:pPr>
        <w:spacing w:after="0" w:line="240" w:lineRule="auto"/>
      </w:pPr>
      <w:r>
        <w:continuationSeparator/>
      </w:r>
    </w:p>
  </w:footnote>
  <w:footnote w:id="1">
    <w:p w:rsidR="00646A61" w:rsidRDefault="00F415D5">
      <w:pPr>
        <w:pStyle w:val="Testonotaapidipagina"/>
      </w:pPr>
      <w:r>
        <w:rPr>
          <w:rStyle w:val="Rimandonotaapidipagina"/>
        </w:rPr>
        <w:footnoteRef/>
      </w:r>
      <w:r>
        <w:rPr>
          <w:sz w:val="16"/>
          <w:szCs w:val="16"/>
        </w:rPr>
        <w:t xml:space="preserve"> Indicare se si t</w:t>
      </w:r>
      <w:r w:rsidR="00E41543">
        <w:rPr>
          <w:sz w:val="16"/>
          <w:szCs w:val="16"/>
        </w:rPr>
        <w:t>ratta di Verifica vulnerabilità o Progetto esecutivo strutture</w:t>
      </w:r>
      <w:r>
        <w:rPr>
          <w:sz w:val="16"/>
          <w:szCs w:val="16"/>
        </w:rPr>
        <w:t xml:space="preserve"> o Progetto definitivo Strutture o Collaudo statico</w:t>
      </w:r>
    </w:p>
  </w:footnote>
  <w:footnote w:id="2">
    <w:p w:rsidR="00646A61" w:rsidRDefault="00F415D5">
      <w:pPr>
        <w:pStyle w:val="Testonotaapidipagina"/>
      </w:pPr>
      <w:r>
        <w:rPr>
          <w:rStyle w:val="Rimandonotaapidipagina"/>
        </w:rPr>
        <w:footnoteRef/>
      </w:r>
      <w:r>
        <w:t xml:space="preserve"> </w:t>
      </w:r>
      <w:r>
        <w:rPr>
          <w:sz w:val="16"/>
          <w:szCs w:val="16"/>
        </w:rPr>
        <w:t xml:space="preserve">Indicare se finalizzato a manutenzione straordinaria, </w:t>
      </w:r>
      <w:r>
        <w:rPr>
          <w:sz w:val="16"/>
          <w:szCs w:val="16"/>
        </w:rPr>
        <w:t>restauro</w:t>
      </w:r>
      <w:r w:rsidR="00E53B8E">
        <w:rPr>
          <w:sz w:val="16"/>
          <w:szCs w:val="16"/>
        </w:rPr>
        <w:t>,</w:t>
      </w:r>
      <w:bookmarkStart w:id="0" w:name="_GoBack"/>
      <w:bookmarkEnd w:id="0"/>
      <w:r>
        <w:rPr>
          <w:sz w:val="16"/>
          <w:szCs w:val="16"/>
        </w:rPr>
        <w:t xml:space="preserv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12" w:rsidRDefault="006E71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112" w:rsidRDefault="006E711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54" w:rsidRDefault="00E53B8E">
    <w:pPr>
      <w:pStyle w:val="Intestazione"/>
      <w:jc w:val="center"/>
      <w:rPr>
        <w:szCs w:val="28"/>
      </w:rPr>
    </w:pPr>
  </w:p>
  <w:tbl>
    <w:tblPr>
      <w:tblW w:w="9778" w:type="dxa"/>
      <w:tblCellMar>
        <w:left w:w="10" w:type="dxa"/>
        <w:right w:w="10" w:type="dxa"/>
      </w:tblCellMar>
      <w:tblLook w:val="04A0" w:firstRow="1" w:lastRow="0" w:firstColumn="1" w:lastColumn="0" w:noHBand="0" w:noVBand="1"/>
    </w:tblPr>
    <w:tblGrid>
      <w:gridCol w:w="4889"/>
      <w:gridCol w:w="4889"/>
    </w:tblGrid>
    <w:tr w:rsidR="00BB1F54">
      <w:tc>
        <w:tcPr>
          <w:tcW w:w="4889" w:type="dxa"/>
          <w:shd w:val="clear" w:color="auto" w:fill="auto"/>
          <w:tcMar>
            <w:top w:w="0" w:type="dxa"/>
            <w:left w:w="108" w:type="dxa"/>
            <w:bottom w:w="0" w:type="dxa"/>
            <w:right w:w="108" w:type="dxa"/>
          </w:tcMar>
        </w:tcPr>
        <w:p w:rsidR="00BB1F54" w:rsidRDefault="00F415D5">
          <w:pPr>
            <w:pStyle w:val="Intestazione"/>
          </w:pPr>
          <w:r>
            <w:rPr>
              <w:b/>
              <w:sz w:val="28"/>
              <w:szCs w:val="28"/>
            </w:rPr>
            <w:t>SCHEDA A</w:t>
          </w:r>
          <w:r w:rsidR="008B11F4">
            <w:rPr>
              <w:b/>
              <w:sz w:val="28"/>
              <w:szCs w:val="28"/>
            </w:rPr>
            <w:t>.</w:t>
          </w:r>
          <w:r>
            <w:rPr>
              <w:b/>
              <w:sz w:val="28"/>
              <w:szCs w:val="28"/>
            </w:rPr>
            <w:t>1</w:t>
          </w:r>
        </w:p>
      </w:tc>
      <w:tc>
        <w:tcPr>
          <w:tcW w:w="4889" w:type="dxa"/>
          <w:shd w:val="clear" w:color="auto" w:fill="auto"/>
          <w:tcMar>
            <w:top w:w="0" w:type="dxa"/>
            <w:left w:w="108" w:type="dxa"/>
            <w:bottom w:w="0" w:type="dxa"/>
            <w:right w:w="108" w:type="dxa"/>
          </w:tcMar>
        </w:tcPr>
        <w:p w:rsidR="00BB1F54" w:rsidRDefault="00F415D5">
          <w:pPr>
            <w:pStyle w:val="Intestazione"/>
            <w:jc w:val="right"/>
            <w:rPr>
              <w:szCs w:val="28"/>
            </w:rPr>
          </w:pPr>
          <w:r>
            <w:rPr>
              <w:szCs w:val="28"/>
            </w:rPr>
            <w:t xml:space="preserve">ALLEGATO </w:t>
          </w:r>
          <w:r w:rsidR="003511B7">
            <w:rPr>
              <w:szCs w:val="28"/>
            </w:rPr>
            <w:t>3.7.1</w:t>
          </w:r>
          <w:r w:rsidR="00E41543">
            <w:rPr>
              <w:szCs w:val="28"/>
            </w:rPr>
            <w:t>-L2</w:t>
          </w:r>
        </w:p>
        <w:p w:rsidR="00BB1F54" w:rsidRDefault="00F415D5">
          <w:pPr>
            <w:pStyle w:val="Intestazione"/>
            <w:jc w:val="right"/>
            <w:rPr>
              <w:szCs w:val="28"/>
            </w:rPr>
          </w:pPr>
          <w:r>
            <w:rPr>
              <w:szCs w:val="28"/>
            </w:rPr>
            <w:t>da inserire nella busta B</w:t>
          </w:r>
        </w:p>
        <w:p w:rsidR="00E01B8E" w:rsidRDefault="00E01B8E">
          <w:pPr>
            <w:pStyle w:val="Intestazione"/>
            <w:jc w:val="right"/>
            <w:rPr>
              <w:szCs w:val="28"/>
            </w:rPr>
          </w:pPr>
        </w:p>
      </w:tc>
    </w:tr>
  </w:tbl>
  <w:p w:rsidR="004B44D3" w:rsidRDefault="004B44D3" w:rsidP="006E7112">
    <w:pPr>
      <w:spacing w:after="0" w:line="240" w:lineRule="auto"/>
      <w:jc w:val="both"/>
      <w:rPr>
        <w:rFonts w:ascii="Arial" w:hAnsi="Arial" w:cs="Arial"/>
        <w:sz w:val="20"/>
        <w:szCs w:val="20"/>
      </w:rPr>
    </w:pPr>
    <w:r w:rsidRPr="004B44D3">
      <w:rPr>
        <w:rFonts w:ascii="Arial" w:hAnsi="Arial" w:cs="Arial"/>
        <w:bCs/>
        <w:sz w:val="20"/>
        <w:szCs w:val="20"/>
      </w:rPr>
      <w:t xml:space="preserve">PROCEDURA APERTA, AI SENSI DEGLI ARTT. 60, DEL D. LGS. 18 APRILE 2016, N. 50, PER L’AFFIDAMENTO DEI </w:t>
    </w:r>
    <w:r w:rsidRPr="004B44D3">
      <w:rPr>
        <w:rFonts w:ascii="Arial" w:hAnsi="Arial" w:cs="Arial"/>
        <w:sz w:val="20"/>
        <w:szCs w:val="20"/>
      </w:rPr>
      <w:t>SERVIZI ATTINENTI ALL’ARCHITETTURA E ALL’INGEGNERIA PRELIMINARI AL PFTE DA ESEGUIRSI PRESSO IL COMPENDIO IMMOBILIARE CED0064 “OSPEDALE MILITARE S. FRANCESCO DA PAOLA” SITO IN CASERTA ALLA VIA SAN FRANCESCO DA PAOLA, OGGI “CASERMA TESCIONE”, CONSISTENTI NEL RILIEVO PLANO-ALTIMETRICO DELL’INTERO COMPENDIO, NEL RILIEVO GEOMETRICO, ARCHITETTONICO, TECNOLOGICO ED IMPIANTISTICO DA RESTITUIRE IN MODALITÁ BIM DEI MANUFATTI ESISTENTI, NELLA VALUTAZIONE DELLE CORRISPONDENTI PRESTAZIONI TERMO-IGROMETRICHE E VERIFICA DELLA VULNERABILITÁ SISMICA, NELL’ESECUZIONE DI INDAGINI GEOLOGICHE, GEOTECNICHE, IDROLOGICHE, VEGETAZIONALI ED ARCHEOLOGICHE, NONCHÉ DEL SERVIZIO DI INDAGINI AMBIENTALI</w:t>
    </w:r>
  </w:p>
  <w:p w:rsidR="00E01B8E" w:rsidRDefault="00E01B8E" w:rsidP="006E7112">
    <w:pPr>
      <w:spacing w:after="0" w:line="240" w:lineRule="auto"/>
      <w:jc w:val="both"/>
      <w:rPr>
        <w:rFonts w:ascii="Arial" w:hAnsi="Arial" w:cs="Arial"/>
        <w:sz w:val="20"/>
        <w:szCs w:val="20"/>
      </w:rPr>
    </w:pPr>
  </w:p>
  <w:p w:rsidR="006E7112" w:rsidRDefault="006E7112" w:rsidP="006E7112">
    <w:pPr>
      <w:spacing w:after="0" w:line="240" w:lineRule="auto"/>
      <w:ind w:left="1185" w:hanging="1185"/>
      <w:jc w:val="both"/>
      <w:rPr>
        <w:rFonts w:ascii="Arial" w:hAnsi="Arial" w:cs="Arial"/>
        <w:b/>
      </w:rPr>
    </w:pPr>
    <w:r>
      <w:rPr>
        <w:rFonts w:ascii="Arial" w:hAnsi="Arial" w:cs="Arial"/>
        <w:b/>
      </w:rPr>
      <w:t>LOTTO 2:</w:t>
    </w:r>
    <w:r>
      <w:rPr>
        <w:rFonts w:ascii="Arial" w:hAnsi="Arial" w:cs="Arial"/>
        <w:b/>
      </w:rPr>
      <w:tab/>
      <w:t xml:space="preserve">SERVIZI D’INGEGNERIA E ARCHITETTURA AI SENSI DELL’ART. 3 LETT. VVVV) DEL D. LGS. N. 50/2016 </w:t>
    </w:r>
    <w:r>
      <w:rPr>
        <w:rFonts w:ascii="Arial" w:hAnsi="Arial" w:cs="Arial"/>
        <w:b/>
        <w:sz w:val="18"/>
        <w:szCs w:val="18"/>
      </w:rPr>
      <w:t xml:space="preserve">– 1. Rilievo plano-altimetrico delle aree scoperte e individuazione </w:t>
    </w:r>
    <w:proofErr w:type="spellStart"/>
    <w:r>
      <w:rPr>
        <w:rFonts w:ascii="Arial" w:hAnsi="Arial" w:cs="Arial"/>
        <w:b/>
        <w:sz w:val="18"/>
        <w:szCs w:val="18"/>
      </w:rPr>
      <w:t>sottoservizi</w:t>
    </w:r>
    <w:proofErr w:type="spellEnd"/>
    <w:r>
      <w:rPr>
        <w:rFonts w:ascii="Arial" w:hAnsi="Arial" w:cs="Arial"/>
        <w:b/>
        <w:sz w:val="18"/>
        <w:szCs w:val="18"/>
      </w:rPr>
      <w:t xml:space="preserve">; 2. Rilievo geometrico, architettonico, tecnologico e impiantistico, valutazione delle prestazioni </w:t>
    </w:r>
    <w:proofErr w:type="spellStart"/>
    <w:r>
      <w:rPr>
        <w:rFonts w:ascii="Arial" w:hAnsi="Arial" w:cs="Arial"/>
        <w:b/>
        <w:sz w:val="18"/>
        <w:szCs w:val="18"/>
      </w:rPr>
      <w:t>termoigrometriche</w:t>
    </w:r>
    <w:proofErr w:type="spellEnd"/>
    <w:r>
      <w:rPr>
        <w:rFonts w:ascii="Arial" w:hAnsi="Arial" w:cs="Arial"/>
        <w:b/>
        <w:sz w:val="18"/>
        <w:szCs w:val="18"/>
      </w:rPr>
      <w:t xml:space="preserve"> e verifica della vulnerabilità sismica -incluse le indagini e prove in sito e di laboratorio, con la sola esclusione di quelle sul sottosuolo di cui al successivo punto 5- da restituirsi in modalità BIM per n. 7 (sette) immobili del compendio; 3. </w:t>
    </w:r>
    <w:r>
      <w:rPr>
        <w:rFonts w:ascii="Arial" w:hAnsi="Arial" w:cs="Arial"/>
        <w:b/>
        <w:bCs/>
        <w:sz w:val="18"/>
        <w:szCs w:val="18"/>
      </w:rPr>
      <w:t>Analisi vegetazionali con analisi della consistenza delle essenze arboree; 4. Indagine storico - archeologica: verifica preliminare di interesse archeologico; 5. Indagini sul sottosuolo: indagine geotecnica, idrologica, idraulica, geologica e sismica</w:t>
    </w:r>
  </w:p>
  <w:p w:rsidR="006E7112" w:rsidRPr="004B44D3" w:rsidRDefault="006E7112" w:rsidP="004B44D3">
    <w:pPr>
      <w:jc w:val="both"/>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61"/>
    <w:rsid w:val="0023608F"/>
    <w:rsid w:val="003351A5"/>
    <w:rsid w:val="003511B7"/>
    <w:rsid w:val="004B44D3"/>
    <w:rsid w:val="004B751E"/>
    <w:rsid w:val="00612608"/>
    <w:rsid w:val="00646A61"/>
    <w:rsid w:val="006E7112"/>
    <w:rsid w:val="008B11F4"/>
    <w:rsid w:val="00CB49BD"/>
    <w:rsid w:val="00E01B8E"/>
    <w:rsid w:val="00E41543"/>
    <w:rsid w:val="00E53B8E"/>
    <w:rsid w:val="00F415D5"/>
    <w:rsid w:val="00F64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BEF2"/>
  <w15:docId w15:val="{60E04494-0871-4846-94E8-A921EEF5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notaapidipagina">
    <w:name w:val="footnote text"/>
    <w:basedOn w:val="Normale"/>
    <w:pPr>
      <w:spacing w:after="0" w:line="240" w:lineRule="auto"/>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540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372</Words>
  <Characters>2124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Agenzia del Demanio</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ALIZIERI CIRO</dc:creator>
  <cp:lastModifiedBy>DE FURIA ANTONIO</cp:lastModifiedBy>
  <cp:revision>14</cp:revision>
  <cp:lastPrinted>2017-12-18T14:05:00Z</cp:lastPrinted>
  <dcterms:created xsi:type="dcterms:W3CDTF">2020-09-30T13:26:00Z</dcterms:created>
  <dcterms:modified xsi:type="dcterms:W3CDTF">2021-08-24T06:06:00Z</dcterms:modified>
</cp:coreProperties>
</file>