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C96296">
        <w:rPr>
          <w:rFonts w:ascii="Arial" w:hAnsi="Arial" w:cs="Arial"/>
          <w:bCs/>
          <w:sz w:val="22"/>
          <w:szCs w:val="22"/>
        </w:rPr>
        <w:t>Roma Capitale</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bookmarkStart w:id="1" w:name="_GoBack"/>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bookmarkEnd w:id="1"/>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bookmarkEnd w:id="2"/>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 xml:space="preserve">di partecipare alla </w:t>
      </w:r>
      <w:r w:rsidR="00C96296" w:rsidRPr="00C96296">
        <w:rPr>
          <w:rFonts w:ascii="Arial" w:hAnsi="Arial" w:cs="Arial"/>
          <w:bCs/>
          <w:sz w:val="22"/>
          <w:szCs w:val="22"/>
        </w:rPr>
        <w:t xml:space="preserve">procedura aperta, ai sensi dell’art. 60 del d.lgs. 50/2016 e </w:t>
      </w:r>
      <w:proofErr w:type="spellStart"/>
      <w:r w:rsidR="00C96296" w:rsidRPr="00C96296">
        <w:rPr>
          <w:rFonts w:ascii="Arial" w:hAnsi="Arial" w:cs="Arial"/>
          <w:bCs/>
          <w:sz w:val="22"/>
          <w:szCs w:val="22"/>
        </w:rPr>
        <w:t>ss.mm.ii</w:t>
      </w:r>
      <w:proofErr w:type="spellEnd"/>
      <w:r w:rsidR="00C96296" w:rsidRPr="00C96296">
        <w:rPr>
          <w:rFonts w:ascii="Arial" w:hAnsi="Arial" w:cs="Arial"/>
          <w:bCs/>
          <w:sz w:val="22"/>
          <w:szCs w:val="22"/>
        </w:rPr>
        <w:t>., per l’affidamento del servizio di verifica del livello progettuale di fattibilità tecnico-economica</w:t>
      </w:r>
      <w:r w:rsidR="00C96296">
        <w:rPr>
          <w:rFonts w:ascii="Arial" w:hAnsi="Arial" w:cs="Arial"/>
          <w:bCs/>
          <w:sz w:val="22"/>
          <w:szCs w:val="22"/>
        </w:rPr>
        <w:t xml:space="preserve"> redatto in modalità BIM (Building Information </w:t>
      </w:r>
      <w:proofErr w:type="spellStart"/>
      <w:r w:rsidR="00C96296">
        <w:rPr>
          <w:rFonts w:ascii="Arial" w:hAnsi="Arial" w:cs="Arial"/>
          <w:bCs/>
          <w:sz w:val="22"/>
          <w:szCs w:val="22"/>
        </w:rPr>
        <w:t>M</w:t>
      </w:r>
      <w:r w:rsidR="00C96296" w:rsidRPr="00C96296">
        <w:rPr>
          <w:rFonts w:ascii="Arial" w:hAnsi="Arial" w:cs="Arial"/>
          <w:bCs/>
          <w:sz w:val="22"/>
          <w:szCs w:val="22"/>
        </w:rPr>
        <w:t>odeling</w:t>
      </w:r>
      <w:proofErr w:type="spellEnd"/>
      <w:r w:rsidR="00C96296" w:rsidRPr="00C96296">
        <w:rPr>
          <w:rFonts w:ascii="Arial" w:hAnsi="Arial" w:cs="Arial"/>
          <w:bCs/>
          <w:sz w:val="22"/>
          <w:szCs w:val="22"/>
        </w:rPr>
        <w:t xml:space="preserve">) e delle attività propedeutiche, </w:t>
      </w:r>
      <w:r w:rsidR="00C96296">
        <w:rPr>
          <w:rFonts w:ascii="Arial" w:hAnsi="Arial" w:cs="Arial"/>
          <w:bCs/>
          <w:sz w:val="22"/>
          <w:szCs w:val="22"/>
        </w:rPr>
        <w:t>per edifici di proprietà dello S</w:t>
      </w:r>
      <w:r w:rsidR="00C96296" w:rsidRPr="00C96296">
        <w:rPr>
          <w:rFonts w:ascii="Arial" w:hAnsi="Arial" w:cs="Arial"/>
          <w:bCs/>
          <w:sz w:val="22"/>
          <w:szCs w:val="22"/>
        </w:rPr>
        <w:t>tato siti nell'ambito te</w:t>
      </w:r>
      <w:r w:rsidR="00C96296">
        <w:rPr>
          <w:rFonts w:ascii="Arial" w:hAnsi="Arial" w:cs="Arial"/>
          <w:bCs/>
          <w:sz w:val="22"/>
          <w:szCs w:val="22"/>
        </w:rPr>
        <w:t>rritoriale di competenza della Direzione Roma C</w:t>
      </w:r>
      <w:r w:rsidR="00C96296" w:rsidRPr="00C96296">
        <w:rPr>
          <w:rFonts w:ascii="Arial" w:hAnsi="Arial" w:cs="Arial"/>
          <w:bCs/>
          <w:sz w:val="22"/>
          <w:szCs w:val="22"/>
        </w:rPr>
        <w:t>apitale, a seguito dell’esecuzione del servizio di verifica della vulnerabilità sismica, diagnosi energetica, rilievo geometrico, architettonico, tecnologico ed impiantistico</w:t>
      </w:r>
      <w:r w:rsidR="00C96296">
        <w:rPr>
          <w:rFonts w:ascii="Arial" w:hAnsi="Arial" w:cs="Arial"/>
          <w:bCs/>
          <w:sz w:val="22"/>
          <w:szCs w:val="22"/>
        </w:rPr>
        <w:t xml:space="preserve"> in relazione</w:t>
      </w:r>
      <w:r w:rsidRPr="00C7507E">
        <w:rPr>
          <w:rFonts w:ascii="Arial" w:hAnsi="Arial" w:cs="Arial"/>
          <w:bCs/>
          <w:sz w:val="22"/>
          <w:szCs w:val="22"/>
        </w:rPr>
        <w:t xml:space="preserve"> </w:t>
      </w:r>
      <w:r w:rsidR="00C96296">
        <w:rPr>
          <w:rFonts w:ascii="Arial" w:hAnsi="Arial" w:cs="Arial"/>
          <w:sz w:val="22"/>
          <w:szCs w:val="22"/>
        </w:rPr>
        <w:t>per a</w:t>
      </w:r>
      <w:r w:rsidRPr="00527110">
        <w:rPr>
          <w:rFonts w:ascii="Arial" w:hAnsi="Arial" w:cs="Arial"/>
          <w:sz w:val="22"/>
          <w:szCs w:val="22"/>
        </w:rPr>
        <w:t>l</w:t>
      </w:r>
      <w:r w:rsidR="00BF39EA" w:rsidRPr="00527110">
        <w:rPr>
          <w:rFonts w:ascii="Arial" w:hAnsi="Arial" w:cs="Arial"/>
          <w:sz w:val="22"/>
          <w:szCs w:val="22"/>
        </w:rPr>
        <w:t>/</w:t>
      </w:r>
      <w:r w:rsidR="00C96296">
        <w:rPr>
          <w:rFonts w:ascii="Arial" w:hAnsi="Arial" w:cs="Arial"/>
          <w:sz w:val="22"/>
          <w:szCs w:val="22"/>
        </w:rPr>
        <w:t>a</w:t>
      </w:r>
      <w:r w:rsidR="00BF39EA" w:rsidRPr="00527110">
        <w:rPr>
          <w:rFonts w:ascii="Arial" w:hAnsi="Arial" w:cs="Arial"/>
          <w:sz w:val="22"/>
          <w:szCs w:val="22"/>
        </w:rPr>
        <w:t>i</w:t>
      </w:r>
      <w:r w:rsidRPr="00527110">
        <w:rPr>
          <w:rFonts w:ascii="Arial" w:hAnsi="Arial" w:cs="Arial"/>
          <w:sz w:val="22"/>
          <w:szCs w:val="22"/>
        </w:rPr>
        <w:t xml:space="preserve"> seguente</w:t>
      </w:r>
      <w:r w:rsidR="00BF39EA" w:rsidRPr="00527110">
        <w:rPr>
          <w:rFonts w:ascii="Arial" w:hAnsi="Arial" w:cs="Arial"/>
          <w:sz w:val="22"/>
          <w:szCs w:val="22"/>
        </w:rPr>
        <w:t>/i</w:t>
      </w:r>
      <w:r w:rsidRPr="00527110">
        <w:rPr>
          <w:rFonts w:ascii="Arial" w:hAnsi="Arial" w:cs="Arial"/>
          <w:sz w:val="22"/>
          <w:szCs w:val="22"/>
        </w:rPr>
        <w:t xml:space="preserve"> lotto</w:t>
      </w:r>
      <w:r w:rsidR="00BF39EA" w:rsidRPr="00527110">
        <w:rPr>
          <w:rFonts w:ascii="Arial" w:hAnsi="Arial" w:cs="Arial"/>
          <w:sz w:val="22"/>
          <w:szCs w:val="22"/>
        </w:rPr>
        <w:t>/i</w:t>
      </w:r>
      <w:r w:rsidR="00C96296">
        <w:rPr>
          <w:rFonts w:ascii="Arial" w:hAnsi="Arial" w:cs="Arial"/>
          <w:sz w:val="22"/>
          <w:szCs w:val="22"/>
        </w:rPr>
        <w:t>:</w:t>
      </w:r>
    </w:p>
    <w:p w:rsidR="00C7507E" w:rsidRPr="00C7507E" w:rsidRDefault="00C7507E" w:rsidP="00A36937">
      <w:pPr>
        <w:tabs>
          <w:tab w:val="left" w:pos="6840"/>
        </w:tabs>
        <w:jc w:val="right"/>
        <w:rPr>
          <w:rFonts w:ascii="Arial" w:hAnsi="Arial" w:cs="Arial"/>
          <w:b/>
        </w:rPr>
      </w:pPr>
    </w:p>
    <w:p w:rsidR="00C7507E" w:rsidRPr="00C7507E" w:rsidRDefault="00C7507E" w:rsidP="00C7507E">
      <w:pPr>
        <w:rPr>
          <w:rFonts w:ascii="Arial" w:hAnsi="Arial" w:cs="Arial"/>
          <w:sz w:val="22"/>
          <w:szCs w:val="22"/>
        </w:rPr>
      </w:pP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00C96296">
        <w:rPr>
          <w:rFonts w:ascii="Arial" w:hAnsi="Arial" w:cs="Arial"/>
          <w:sz w:val="22"/>
          <w:szCs w:val="22"/>
        </w:rPr>
        <w:t xml:space="preserve">  lotto A</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00C96296">
        <w:rPr>
          <w:rFonts w:ascii="Arial" w:hAnsi="Arial" w:cs="Arial"/>
          <w:sz w:val="22"/>
          <w:szCs w:val="22"/>
        </w:rPr>
        <w:t xml:space="preserve">  lotto B</w:t>
      </w:r>
    </w:p>
    <w:p w:rsidR="00C96296" w:rsidRPr="00C7507E" w:rsidRDefault="00C7507E" w:rsidP="00C96296">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00C96296">
        <w:rPr>
          <w:rFonts w:ascii="Arial" w:hAnsi="Arial" w:cs="Arial"/>
          <w:sz w:val="22"/>
          <w:szCs w:val="22"/>
        </w:rPr>
        <w:t xml:space="preserve">  lotto C</w:t>
      </w:r>
    </w:p>
    <w:p w:rsidR="00C7507E" w:rsidRPr="00C7507E" w:rsidRDefault="00C7507E" w:rsidP="00C7507E">
      <w:pPr>
        <w:spacing w:line="360" w:lineRule="auto"/>
        <w:rPr>
          <w:rFonts w:ascii="Arial" w:hAnsi="Arial" w:cs="Arial"/>
          <w:sz w:val="22"/>
          <w:szCs w:val="22"/>
        </w:rPr>
      </w:pP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D824E6"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w:t>
      </w:r>
      <w:r w:rsidR="00C96296">
        <w:rPr>
          <w:rFonts w:ascii="Arial" w:hAnsi="Arial" w:cs="Arial"/>
          <w:sz w:val="22"/>
          <w:szCs w:val="22"/>
        </w:rPr>
        <w:t xml:space="preserve">costituito </w:t>
      </w:r>
      <w:r w:rsidR="00D824E6" w:rsidRPr="00C7507E">
        <w:rPr>
          <w:rFonts w:ascii="Arial" w:hAnsi="Arial" w:cs="Arial"/>
          <w:sz w:val="22"/>
          <w:szCs w:val="22"/>
        </w:rPr>
        <w:t xml:space="preserve">formato da: </w:t>
      </w:r>
    </w:p>
    <w:p w:rsidR="00C96296" w:rsidRPr="00C7507E" w:rsidRDefault="00C96296" w:rsidP="00D824E6">
      <w:pPr>
        <w:rPr>
          <w:rFonts w:ascii="Arial" w:hAnsi="Arial" w:cs="Arial"/>
          <w:sz w:val="22"/>
          <w:szCs w:val="22"/>
        </w:rPr>
      </w:pP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D824E6"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C96296" w:rsidRPr="00C7507E" w:rsidRDefault="00C96296" w:rsidP="00D824E6">
      <w:pPr>
        <w:rPr>
          <w:rFonts w:ascii="Arial" w:hAnsi="Arial" w:cs="Arial"/>
          <w:sz w:val="22"/>
          <w:szCs w:val="22"/>
        </w:rPr>
      </w:pP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C96296" w:rsidRDefault="00671CC5" w:rsidP="00C96296">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C96296" w:rsidRPr="00C96296" w:rsidRDefault="002F415B" w:rsidP="002F415B">
      <w:pPr>
        <w:spacing w:before="60" w:after="60" w:line="276"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w:t>
      </w:r>
      <w:r w:rsidR="00C96296" w:rsidRPr="002F415B">
        <w:rPr>
          <w:rFonts w:ascii="Arial" w:hAnsi="Arial" w:cs="Arial"/>
          <w:sz w:val="22"/>
          <w:szCs w:val="22"/>
        </w:rPr>
        <w:t>in caso di partecipazione</w:t>
      </w:r>
      <w:r w:rsidR="00C96296" w:rsidRPr="00C96296">
        <w:rPr>
          <w:rFonts w:ascii="Arial" w:hAnsi="Arial" w:cs="Arial"/>
          <w:sz w:val="22"/>
          <w:szCs w:val="22"/>
        </w:rPr>
        <w:t xml:space="preserve"> al </w:t>
      </w:r>
      <w:r w:rsidR="00C96296" w:rsidRPr="009A2432">
        <w:rPr>
          <w:rFonts w:ascii="Arial" w:hAnsi="Arial" w:cs="Arial"/>
          <w:b/>
          <w:sz w:val="22"/>
          <w:szCs w:val="22"/>
        </w:rPr>
        <w:t>lotto A</w:t>
      </w:r>
      <w:r w:rsidR="00C96296" w:rsidRPr="00C96296">
        <w:rPr>
          <w:rFonts w:ascii="Arial" w:hAnsi="Arial" w:cs="Arial"/>
          <w:sz w:val="22"/>
          <w:szCs w:val="22"/>
        </w:rPr>
        <w:t xml:space="preserve">, </w:t>
      </w:r>
      <w:r w:rsidR="00C96296" w:rsidRPr="002F415B">
        <w:rPr>
          <w:rFonts w:ascii="Arial" w:hAnsi="Arial" w:cs="Arial"/>
          <w:sz w:val="22"/>
          <w:szCs w:val="22"/>
        </w:rPr>
        <w:t>di essere organismo/i</w:t>
      </w:r>
      <w:r w:rsidR="00C96296" w:rsidRPr="00C96296">
        <w:rPr>
          <w:rFonts w:ascii="Arial" w:hAnsi="Arial" w:cs="Arial"/>
          <w:sz w:val="22"/>
          <w:szCs w:val="22"/>
        </w:rPr>
        <w:t xml:space="preserve"> di controllo accreditat</w:t>
      </w:r>
      <w:r w:rsidR="00C96296" w:rsidRPr="002F415B">
        <w:rPr>
          <w:rFonts w:ascii="Arial" w:hAnsi="Arial" w:cs="Arial"/>
          <w:sz w:val="22"/>
          <w:szCs w:val="22"/>
        </w:rPr>
        <w:t>o/</w:t>
      </w:r>
      <w:r w:rsidR="00C96296" w:rsidRPr="00C96296">
        <w:rPr>
          <w:rFonts w:ascii="Arial" w:hAnsi="Arial" w:cs="Arial"/>
          <w:sz w:val="22"/>
          <w:szCs w:val="22"/>
        </w:rPr>
        <w:t>i in conformità alla norma UNI CEI EN ISO/IEC 17020 ai sensi de</w:t>
      </w:r>
      <w:r w:rsidR="00C96296" w:rsidRPr="002F415B">
        <w:rPr>
          <w:rFonts w:ascii="Arial" w:hAnsi="Arial" w:cs="Arial"/>
          <w:sz w:val="22"/>
          <w:szCs w:val="22"/>
        </w:rPr>
        <w:t>l Regolamento (CE) 765 del 2008 (</w:t>
      </w:r>
      <w:r w:rsidR="00C96296" w:rsidRPr="00C96296">
        <w:rPr>
          <w:rFonts w:ascii="Arial" w:hAnsi="Arial" w:cs="Arial"/>
          <w:sz w:val="22"/>
          <w:szCs w:val="22"/>
        </w:rPr>
        <w:t xml:space="preserve">art. 26 c. 6 </w:t>
      </w:r>
      <w:proofErr w:type="spellStart"/>
      <w:r w:rsidR="00C96296" w:rsidRPr="00C96296">
        <w:rPr>
          <w:rFonts w:ascii="Arial" w:hAnsi="Arial" w:cs="Arial"/>
          <w:sz w:val="22"/>
          <w:szCs w:val="22"/>
        </w:rPr>
        <w:t>lett</w:t>
      </w:r>
      <w:proofErr w:type="spellEnd"/>
      <w:r w:rsidR="00C96296" w:rsidRPr="00C96296">
        <w:rPr>
          <w:rFonts w:ascii="Arial" w:hAnsi="Arial" w:cs="Arial"/>
          <w:sz w:val="22"/>
          <w:szCs w:val="22"/>
        </w:rPr>
        <w:t>. a),</w:t>
      </w:r>
      <w:r w:rsidR="00C96296" w:rsidRPr="002F415B">
        <w:rPr>
          <w:rFonts w:ascii="Arial" w:hAnsi="Arial" w:cs="Arial"/>
          <w:sz w:val="22"/>
          <w:szCs w:val="22"/>
        </w:rPr>
        <w:t xml:space="preserve"> D. </w:t>
      </w:r>
      <w:proofErr w:type="spellStart"/>
      <w:r w:rsidR="00C96296" w:rsidRPr="002F415B">
        <w:rPr>
          <w:rFonts w:ascii="Arial" w:hAnsi="Arial" w:cs="Arial"/>
          <w:sz w:val="22"/>
          <w:szCs w:val="22"/>
        </w:rPr>
        <w:t>Lgs</w:t>
      </w:r>
      <w:proofErr w:type="spellEnd"/>
      <w:r w:rsidR="00C96296" w:rsidRPr="002F415B">
        <w:rPr>
          <w:rFonts w:ascii="Arial" w:hAnsi="Arial" w:cs="Arial"/>
          <w:sz w:val="22"/>
          <w:szCs w:val="22"/>
        </w:rPr>
        <w:t xml:space="preserve">.  n. 50/2016; linee guida ANAC n. 1 al paragrafo VII - 1.6 </w:t>
      </w:r>
      <w:proofErr w:type="spellStart"/>
      <w:r w:rsidR="00C96296" w:rsidRPr="002F415B">
        <w:rPr>
          <w:rFonts w:ascii="Arial" w:hAnsi="Arial" w:cs="Arial"/>
          <w:sz w:val="22"/>
          <w:szCs w:val="22"/>
        </w:rPr>
        <w:t>lett</w:t>
      </w:r>
      <w:proofErr w:type="spellEnd"/>
      <w:r w:rsidR="00C96296" w:rsidRPr="002F415B">
        <w:rPr>
          <w:rFonts w:ascii="Arial" w:hAnsi="Arial" w:cs="Arial"/>
          <w:sz w:val="22"/>
          <w:szCs w:val="22"/>
        </w:rPr>
        <w:t>. a) )</w:t>
      </w:r>
      <w:r w:rsidR="00C96296" w:rsidRPr="00C96296">
        <w:rPr>
          <w:rFonts w:ascii="Arial" w:hAnsi="Arial" w:cs="Arial"/>
          <w:sz w:val="22"/>
          <w:szCs w:val="22"/>
        </w:rPr>
        <w:t>;</w:t>
      </w:r>
    </w:p>
    <w:p w:rsidR="00C96296" w:rsidRPr="00C96296" w:rsidRDefault="002F415B" w:rsidP="00111590">
      <w:pPr>
        <w:spacing w:before="60" w:after="60" w:line="276"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w:t>
      </w:r>
      <w:r w:rsidR="00C96296" w:rsidRPr="002F415B">
        <w:rPr>
          <w:rFonts w:ascii="Arial" w:hAnsi="Arial" w:cs="Arial"/>
          <w:sz w:val="22"/>
          <w:szCs w:val="22"/>
        </w:rPr>
        <w:t>in caso di partecipazione</w:t>
      </w:r>
      <w:r w:rsidR="00C96296" w:rsidRPr="00C96296">
        <w:rPr>
          <w:rFonts w:ascii="Arial" w:hAnsi="Arial" w:cs="Arial"/>
          <w:sz w:val="22"/>
          <w:szCs w:val="22"/>
        </w:rPr>
        <w:t xml:space="preserve"> al </w:t>
      </w:r>
      <w:r w:rsidR="00C96296" w:rsidRPr="009A2432">
        <w:rPr>
          <w:rFonts w:ascii="Arial" w:hAnsi="Arial" w:cs="Arial"/>
          <w:b/>
          <w:sz w:val="22"/>
          <w:szCs w:val="22"/>
        </w:rPr>
        <w:t>lotto B</w:t>
      </w:r>
      <w:r w:rsidR="00C96296" w:rsidRPr="00C96296">
        <w:rPr>
          <w:rFonts w:ascii="Arial" w:hAnsi="Arial" w:cs="Arial"/>
          <w:sz w:val="22"/>
          <w:szCs w:val="22"/>
        </w:rPr>
        <w:t xml:space="preserve">, </w:t>
      </w:r>
      <w:r w:rsidR="00C96296" w:rsidRPr="002F415B">
        <w:rPr>
          <w:rFonts w:ascii="Arial" w:hAnsi="Arial" w:cs="Arial"/>
          <w:sz w:val="22"/>
          <w:szCs w:val="22"/>
        </w:rPr>
        <w:t xml:space="preserve">di essere </w:t>
      </w:r>
      <w:r w:rsidR="00C96296" w:rsidRPr="00C96296">
        <w:rPr>
          <w:rFonts w:ascii="Arial" w:hAnsi="Arial" w:cs="Arial"/>
          <w:sz w:val="22"/>
          <w:szCs w:val="22"/>
        </w:rPr>
        <w:t>soggett</w:t>
      </w:r>
      <w:r w:rsidR="00C96296" w:rsidRPr="002F415B">
        <w:rPr>
          <w:rFonts w:ascii="Arial" w:hAnsi="Arial" w:cs="Arial"/>
          <w:sz w:val="22"/>
          <w:szCs w:val="22"/>
        </w:rPr>
        <w:t>o/</w:t>
      </w:r>
      <w:r w:rsidR="00C96296" w:rsidRPr="00C96296">
        <w:rPr>
          <w:rFonts w:ascii="Arial" w:hAnsi="Arial" w:cs="Arial"/>
          <w:sz w:val="22"/>
          <w:szCs w:val="22"/>
        </w:rPr>
        <w:t xml:space="preserve">i di cui di cui alla lettera a) dell’art. 26 c.6 del </w:t>
      </w:r>
      <w:proofErr w:type="spellStart"/>
      <w:r w:rsidR="00C96296" w:rsidRPr="00C96296">
        <w:rPr>
          <w:rFonts w:ascii="Arial" w:hAnsi="Arial" w:cs="Arial"/>
          <w:sz w:val="22"/>
          <w:szCs w:val="22"/>
        </w:rPr>
        <w:t>D.Lgs.</w:t>
      </w:r>
      <w:proofErr w:type="spellEnd"/>
      <w:r w:rsidR="00C96296" w:rsidRPr="00C96296">
        <w:rPr>
          <w:rFonts w:ascii="Arial" w:hAnsi="Arial" w:cs="Arial"/>
          <w:sz w:val="22"/>
          <w:szCs w:val="22"/>
        </w:rPr>
        <w:t xml:space="preserve"> 50/2016 e </w:t>
      </w:r>
      <w:proofErr w:type="spellStart"/>
      <w:r w:rsidR="00C96296" w:rsidRPr="00C96296">
        <w:rPr>
          <w:rFonts w:ascii="Arial" w:hAnsi="Arial" w:cs="Arial"/>
          <w:sz w:val="22"/>
          <w:szCs w:val="22"/>
        </w:rPr>
        <w:t>ss.mm.ii</w:t>
      </w:r>
      <w:proofErr w:type="spellEnd"/>
      <w:r w:rsidR="00C96296" w:rsidRPr="00C96296">
        <w:rPr>
          <w:rFonts w:ascii="Arial" w:hAnsi="Arial" w:cs="Arial"/>
          <w:sz w:val="22"/>
          <w:szCs w:val="22"/>
        </w:rPr>
        <w:t xml:space="preserve">. e di cui all’art. 46, comma 1 del </w:t>
      </w:r>
      <w:proofErr w:type="spellStart"/>
      <w:r w:rsidR="00C96296" w:rsidRPr="00C96296">
        <w:rPr>
          <w:rFonts w:ascii="Arial" w:hAnsi="Arial" w:cs="Arial"/>
          <w:sz w:val="22"/>
          <w:szCs w:val="22"/>
        </w:rPr>
        <w:t>D.Lgs.</w:t>
      </w:r>
      <w:proofErr w:type="spellEnd"/>
      <w:r w:rsidR="00C96296" w:rsidRPr="00C96296">
        <w:rPr>
          <w:rFonts w:ascii="Arial" w:hAnsi="Arial" w:cs="Arial"/>
          <w:sz w:val="22"/>
          <w:szCs w:val="22"/>
        </w:rPr>
        <w:t xml:space="preserve"> 50/2016 e </w:t>
      </w:r>
      <w:proofErr w:type="spellStart"/>
      <w:r w:rsidR="00C96296" w:rsidRPr="00C96296">
        <w:rPr>
          <w:rFonts w:ascii="Arial" w:hAnsi="Arial" w:cs="Arial"/>
          <w:sz w:val="22"/>
          <w:szCs w:val="22"/>
        </w:rPr>
        <w:t>ss.mm.ii</w:t>
      </w:r>
      <w:proofErr w:type="spellEnd"/>
      <w:r w:rsidR="00C96296" w:rsidRPr="00C96296">
        <w:rPr>
          <w:rFonts w:ascii="Arial" w:hAnsi="Arial" w:cs="Arial"/>
          <w:sz w:val="22"/>
          <w:szCs w:val="22"/>
        </w:rPr>
        <w:t>. dotati di un sistema interno di controllo di qualità conforme alla UNI EN ISO 9001 certificato da Organismi accreditati ai sensi del Regolamento (CE) n. 765/2008, in forma singola o associata, secondo le disposizioni del Codice degli Appalti, e del D.M. Infrastrutture e Trasporti 2 Dicembre 2016 n. 263</w:t>
      </w:r>
      <w:r w:rsidR="00C96296" w:rsidRPr="002F415B">
        <w:rPr>
          <w:rFonts w:ascii="Arial" w:hAnsi="Arial" w:cs="Arial"/>
          <w:sz w:val="22"/>
          <w:szCs w:val="22"/>
        </w:rPr>
        <w:t xml:space="preserve"> (</w:t>
      </w:r>
      <w:r w:rsidR="00C96296" w:rsidRPr="00C96296">
        <w:rPr>
          <w:rFonts w:ascii="Arial" w:hAnsi="Arial" w:cs="Arial"/>
          <w:sz w:val="22"/>
          <w:szCs w:val="22"/>
        </w:rPr>
        <w:t xml:space="preserve">art. 26 c. 6 </w:t>
      </w:r>
      <w:proofErr w:type="spellStart"/>
      <w:r w:rsidR="00C96296" w:rsidRPr="00C96296">
        <w:rPr>
          <w:rFonts w:ascii="Arial" w:hAnsi="Arial" w:cs="Arial"/>
          <w:sz w:val="22"/>
          <w:szCs w:val="22"/>
        </w:rPr>
        <w:t>lett</w:t>
      </w:r>
      <w:proofErr w:type="spellEnd"/>
      <w:r w:rsidR="00C96296" w:rsidRPr="00C96296">
        <w:rPr>
          <w:rFonts w:ascii="Arial" w:hAnsi="Arial" w:cs="Arial"/>
          <w:sz w:val="22"/>
          <w:szCs w:val="22"/>
        </w:rPr>
        <w:t xml:space="preserve">. b), </w:t>
      </w:r>
      <w:r w:rsidR="00C96296" w:rsidRPr="002F415B">
        <w:rPr>
          <w:rFonts w:ascii="Arial" w:hAnsi="Arial" w:cs="Arial"/>
          <w:sz w:val="22"/>
          <w:szCs w:val="22"/>
        </w:rPr>
        <w:t xml:space="preserve">D. </w:t>
      </w:r>
      <w:proofErr w:type="spellStart"/>
      <w:r w:rsidR="00C96296" w:rsidRPr="002F415B">
        <w:rPr>
          <w:rFonts w:ascii="Arial" w:hAnsi="Arial" w:cs="Arial"/>
          <w:sz w:val="22"/>
          <w:szCs w:val="22"/>
        </w:rPr>
        <w:t>Lgs.n</w:t>
      </w:r>
      <w:proofErr w:type="spellEnd"/>
      <w:r w:rsidR="00C96296" w:rsidRPr="002F415B">
        <w:rPr>
          <w:rFonts w:ascii="Arial" w:hAnsi="Arial" w:cs="Arial"/>
          <w:sz w:val="22"/>
          <w:szCs w:val="22"/>
        </w:rPr>
        <w:t xml:space="preserve">.  50/2016; </w:t>
      </w:r>
      <w:r w:rsidR="00C96296" w:rsidRPr="00C96296">
        <w:rPr>
          <w:rFonts w:ascii="Arial" w:hAnsi="Arial" w:cs="Arial"/>
          <w:sz w:val="22"/>
          <w:szCs w:val="22"/>
        </w:rPr>
        <w:t>linee guida ANAC n. 1 al paragrafo VII - 1.6 b)</w:t>
      </w:r>
      <w:r w:rsidR="00C96296" w:rsidRPr="002F415B">
        <w:rPr>
          <w:rFonts w:ascii="Arial" w:hAnsi="Arial" w:cs="Arial"/>
          <w:sz w:val="22"/>
          <w:szCs w:val="22"/>
        </w:rPr>
        <w:t>)</w:t>
      </w:r>
      <w:r w:rsidR="00C96296" w:rsidRPr="00C96296">
        <w:rPr>
          <w:rFonts w:ascii="Arial" w:hAnsi="Arial" w:cs="Arial"/>
          <w:sz w:val="22"/>
          <w:szCs w:val="22"/>
        </w:rPr>
        <w:t>;</w:t>
      </w:r>
    </w:p>
    <w:p w:rsidR="00C96296" w:rsidRPr="00C96296" w:rsidRDefault="002F415B" w:rsidP="00111590">
      <w:pPr>
        <w:spacing w:before="60" w:after="60" w:line="276"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w:t>
      </w:r>
      <w:r w:rsidR="00C96296" w:rsidRPr="002F415B">
        <w:rPr>
          <w:rFonts w:ascii="Arial" w:hAnsi="Arial" w:cs="Arial"/>
          <w:sz w:val="22"/>
          <w:szCs w:val="22"/>
        </w:rPr>
        <w:t>in caso di partecipazione</w:t>
      </w:r>
      <w:r w:rsidR="00C96296" w:rsidRPr="00C96296">
        <w:rPr>
          <w:rFonts w:ascii="Arial" w:hAnsi="Arial" w:cs="Arial"/>
          <w:sz w:val="22"/>
          <w:szCs w:val="22"/>
        </w:rPr>
        <w:t xml:space="preserve"> al </w:t>
      </w:r>
      <w:r w:rsidR="00C96296" w:rsidRPr="009A2432">
        <w:rPr>
          <w:rFonts w:ascii="Arial" w:hAnsi="Arial" w:cs="Arial"/>
          <w:b/>
          <w:sz w:val="22"/>
          <w:szCs w:val="22"/>
        </w:rPr>
        <w:t>lotto C</w:t>
      </w:r>
      <w:r w:rsidR="00C96296" w:rsidRPr="00C96296">
        <w:rPr>
          <w:rFonts w:ascii="Arial" w:hAnsi="Arial" w:cs="Arial"/>
          <w:sz w:val="22"/>
          <w:szCs w:val="22"/>
        </w:rPr>
        <w:t xml:space="preserve">, </w:t>
      </w:r>
      <w:r w:rsidR="00C96296" w:rsidRPr="002F415B">
        <w:rPr>
          <w:rFonts w:ascii="Arial" w:hAnsi="Arial" w:cs="Arial"/>
          <w:sz w:val="22"/>
          <w:szCs w:val="22"/>
        </w:rPr>
        <w:t xml:space="preserve">di essere </w:t>
      </w:r>
      <w:r w:rsidR="00C96296" w:rsidRPr="00C96296">
        <w:rPr>
          <w:rFonts w:ascii="Arial" w:hAnsi="Arial" w:cs="Arial"/>
          <w:sz w:val="22"/>
          <w:szCs w:val="22"/>
        </w:rPr>
        <w:t>soggett</w:t>
      </w:r>
      <w:r w:rsidR="00C96296" w:rsidRPr="002F415B">
        <w:rPr>
          <w:rFonts w:ascii="Arial" w:hAnsi="Arial" w:cs="Arial"/>
          <w:sz w:val="22"/>
          <w:szCs w:val="22"/>
        </w:rPr>
        <w:t>o/</w:t>
      </w:r>
      <w:r w:rsidR="00C96296" w:rsidRPr="00C96296">
        <w:rPr>
          <w:rFonts w:ascii="Arial" w:hAnsi="Arial" w:cs="Arial"/>
          <w:sz w:val="22"/>
          <w:szCs w:val="22"/>
        </w:rPr>
        <w:t xml:space="preserve">i di cui alle lettere a) e b) dell’art. 26 c.6 del </w:t>
      </w:r>
      <w:proofErr w:type="spellStart"/>
      <w:r w:rsidR="00C96296" w:rsidRPr="00C96296">
        <w:rPr>
          <w:rFonts w:ascii="Arial" w:hAnsi="Arial" w:cs="Arial"/>
          <w:sz w:val="22"/>
          <w:szCs w:val="22"/>
        </w:rPr>
        <w:t>D.Lgs.</w:t>
      </w:r>
      <w:proofErr w:type="spellEnd"/>
      <w:r w:rsidR="00C96296" w:rsidRPr="00C96296">
        <w:rPr>
          <w:rFonts w:ascii="Arial" w:hAnsi="Arial" w:cs="Arial"/>
          <w:sz w:val="22"/>
          <w:szCs w:val="22"/>
        </w:rPr>
        <w:t xml:space="preserve"> 50/2016 e </w:t>
      </w:r>
      <w:proofErr w:type="spellStart"/>
      <w:r w:rsidR="00C96296" w:rsidRPr="00C96296">
        <w:rPr>
          <w:rFonts w:ascii="Arial" w:hAnsi="Arial" w:cs="Arial"/>
          <w:sz w:val="22"/>
          <w:szCs w:val="22"/>
        </w:rPr>
        <w:t>ss.mm.ii</w:t>
      </w:r>
      <w:proofErr w:type="spellEnd"/>
      <w:r w:rsidR="00C96296" w:rsidRPr="00C96296">
        <w:rPr>
          <w:rFonts w:ascii="Arial" w:hAnsi="Arial" w:cs="Arial"/>
          <w:sz w:val="22"/>
          <w:szCs w:val="22"/>
        </w:rPr>
        <w:t xml:space="preserve">., </w:t>
      </w:r>
      <w:proofErr w:type="spellStart"/>
      <w:r w:rsidR="00C96296" w:rsidRPr="00C96296">
        <w:rPr>
          <w:rFonts w:ascii="Arial" w:hAnsi="Arial" w:cs="Arial"/>
          <w:sz w:val="22"/>
          <w:szCs w:val="22"/>
        </w:rPr>
        <w:t>nonchè</w:t>
      </w:r>
      <w:proofErr w:type="spellEnd"/>
      <w:r w:rsidR="00C96296" w:rsidRPr="00C96296">
        <w:rPr>
          <w:rFonts w:ascii="Arial" w:hAnsi="Arial" w:cs="Arial"/>
          <w:sz w:val="22"/>
          <w:szCs w:val="22"/>
        </w:rPr>
        <w:t xml:space="preserve"> i soggetti di cui all’art. 46, comma 1 del decreto medesimo, in forma singola o associata, secondo le disposizioni del Codice degli Appalti, e del D.M. Infrastrutture e Trasporti 2 Dicembre 2016 n. 263</w:t>
      </w:r>
      <w:r w:rsidR="00C96296" w:rsidRPr="002F415B">
        <w:rPr>
          <w:rFonts w:ascii="Arial" w:hAnsi="Arial" w:cs="Arial"/>
          <w:sz w:val="22"/>
          <w:szCs w:val="22"/>
        </w:rPr>
        <w:t xml:space="preserve"> (art. 26 c. 6 </w:t>
      </w:r>
      <w:proofErr w:type="spellStart"/>
      <w:r w:rsidR="00C96296" w:rsidRPr="002F415B">
        <w:rPr>
          <w:rFonts w:ascii="Arial" w:hAnsi="Arial" w:cs="Arial"/>
          <w:sz w:val="22"/>
          <w:szCs w:val="22"/>
        </w:rPr>
        <w:t>lett</w:t>
      </w:r>
      <w:proofErr w:type="spellEnd"/>
      <w:r w:rsidR="00C96296" w:rsidRPr="002F415B">
        <w:rPr>
          <w:rFonts w:ascii="Arial" w:hAnsi="Arial" w:cs="Arial"/>
          <w:sz w:val="22"/>
          <w:szCs w:val="22"/>
        </w:rPr>
        <w:t xml:space="preserve">. c) D. </w:t>
      </w:r>
      <w:proofErr w:type="spellStart"/>
      <w:r w:rsidR="00C96296" w:rsidRPr="002F415B">
        <w:rPr>
          <w:rFonts w:ascii="Arial" w:hAnsi="Arial" w:cs="Arial"/>
          <w:sz w:val="22"/>
          <w:szCs w:val="22"/>
        </w:rPr>
        <w:t>Lgs</w:t>
      </w:r>
      <w:proofErr w:type="spellEnd"/>
      <w:r w:rsidR="00C96296" w:rsidRPr="002F415B">
        <w:rPr>
          <w:rFonts w:ascii="Arial" w:hAnsi="Arial" w:cs="Arial"/>
          <w:sz w:val="22"/>
          <w:szCs w:val="22"/>
        </w:rPr>
        <w:t xml:space="preserve">. n. 50/2016; </w:t>
      </w:r>
      <w:r w:rsidR="00C96296" w:rsidRPr="00C96296">
        <w:rPr>
          <w:rFonts w:ascii="Arial" w:hAnsi="Arial" w:cs="Arial"/>
          <w:sz w:val="22"/>
          <w:szCs w:val="22"/>
        </w:rPr>
        <w:t xml:space="preserve">linee guida ANAC n. 1 al paragrafo VII - 1.6 c) </w:t>
      </w:r>
      <w:r w:rsidR="00C96296" w:rsidRPr="002F415B">
        <w:rPr>
          <w:rFonts w:ascii="Arial" w:hAnsi="Arial" w:cs="Arial"/>
          <w:sz w:val="22"/>
          <w:szCs w:val="22"/>
        </w:rPr>
        <w:t>)</w:t>
      </w:r>
      <w:r w:rsidR="00C96296" w:rsidRPr="00C96296">
        <w:rPr>
          <w:rFonts w:ascii="Arial" w:hAnsi="Arial" w:cs="Arial"/>
          <w:sz w:val="22"/>
          <w:szCs w:val="22"/>
        </w:rPr>
        <w:t>;</w:t>
      </w:r>
    </w:p>
    <w:p w:rsidR="00C96296" w:rsidRDefault="00C96296" w:rsidP="00BF39EA">
      <w:pPr>
        <w:tabs>
          <w:tab w:val="left" w:pos="3690"/>
          <w:tab w:val="center" w:pos="4819"/>
        </w:tabs>
        <w:spacing w:before="100" w:beforeAutospacing="1" w:after="100" w:afterAutospacing="1"/>
        <w:jc w:val="center"/>
        <w:rPr>
          <w:rFonts w:ascii="Arial" w:hAnsi="Arial" w:cs="Arial"/>
          <w:b/>
          <w:i/>
          <w:sz w:val="22"/>
          <w:szCs w:val="22"/>
        </w:rPr>
      </w:pPr>
    </w:p>
    <w:p w:rsidR="00BF39EA" w:rsidRPr="00527110" w:rsidRDefault="002F415B" w:rsidP="00BF39EA">
      <w:pPr>
        <w:tabs>
          <w:tab w:val="left" w:pos="3690"/>
          <w:tab w:val="center" w:pos="4819"/>
        </w:tabs>
        <w:spacing w:before="100" w:beforeAutospacing="1" w:after="100" w:afterAutospacing="1"/>
        <w:jc w:val="center"/>
        <w:rPr>
          <w:rFonts w:ascii="Arial" w:hAnsi="Arial" w:cs="Arial"/>
          <w:b/>
          <w:i/>
          <w:sz w:val="22"/>
          <w:szCs w:val="22"/>
        </w:rPr>
      </w:pPr>
      <w:r>
        <w:rPr>
          <w:rFonts w:ascii="Arial" w:hAnsi="Arial" w:cs="Arial"/>
          <w:b/>
          <w:i/>
          <w:sz w:val="22"/>
          <w:szCs w:val="22"/>
        </w:rPr>
        <w:t xml:space="preserve">E </w:t>
      </w:r>
      <w:r w:rsidR="00BF39EA" w:rsidRPr="00527110">
        <w:rPr>
          <w:rFonts w:ascii="Arial" w:hAnsi="Arial" w:cs="Arial"/>
          <w:b/>
          <w:i/>
          <w:sz w:val="22"/>
          <w:szCs w:val="22"/>
        </w:rPr>
        <w:t>IN RELAZIONE A CIASCUN LOTTO OGGETTO DI PARTECIPAZIONE</w:t>
      </w: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1"/>
      </w:r>
      <w:r w:rsidR="00885716" w:rsidRPr="00C7507E">
        <w:rPr>
          <w:rStyle w:val="Rimandonotaapidipagina"/>
          <w:rFonts w:ascii="Arial" w:hAnsi="Arial" w:cs="Arial"/>
          <w:sz w:val="22"/>
          <w:szCs w:val="22"/>
        </w:rPr>
        <w:footnoteReference w:id="2"/>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rPr>
        <w:lastRenderedPageBreak/>
        <w:t>(indicare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w:t>
      </w:r>
      <w:r w:rsidRPr="00C7507E">
        <w:rPr>
          <w:rFonts w:ascii="Arial" w:hAnsi="Arial" w:cs="Arial"/>
        </w:rPr>
        <w:lastRenderedPageBreak/>
        <w:t>rapporto professionale intercorrente con l’operatore economico partecipante alla gara);</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Default="00BF39EA" w:rsidP="00BF39EA">
      <w:pPr>
        <w:widowControl w:val="0"/>
        <w:rPr>
          <w:rFonts w:ascii="Arial" w:hAnsi="Arial" w:cs="Arial"/>
          <w:sz w:val="22"/>
        </w:rPr>
      </w:pPr>
    </w:p>
    <w:p w:rsidR="00BF39EA" w:rsidRPr="00BF39EA" w:rsidRDefault="005D7FF5" w:rsidP="008A55D8">
      <w:pPr>
        <w:widowControl w:val="0"/>
        <w:numPr>
          <w:ilvl w:val="0"/>
          <w:numId w:val="15"/>
        </w:numPr>
        <w:rPr>
          <w:rFonts w:ascii="Arial" w:hAnsi="Arial" w:cs="Arial"/>
          <w:sz w:val="22"/>
        </w:rPr>
      </w:pPr>
      <w:r>
        <w:rPr>
          <w:rFonts w:ascii="Arial" w:hAnsi="Arial" w:cs="Arial"/>
          <w:i/>
          <w:sz w:val="22"/>
        </w:rPr>
        <w:t>nel caso di professionista si</w:t>
      </w:r>
      <w:r w:rsidR="00BF39EA" w:rsidRPr="00BF39EA">
        <w:rPr>
          <w:rFonts w:ascii="Arial" w:hAnsi="Arial" w:cs="Arial"/>
          <w:i/>
          <w:sz w:val="22"/>
        </w:rPr>
        <w:t>n</w:t>
      </w:r>
      <w:r>
        <w:rPr>
          <w:rFonts w:ascii="Arial" w:hAnsi="Arial" w:cs="Arial"/>
          <w:i/>
          <w:sz w:val="22"/>
        </w:rPr>
        <w:t>g</w:t>
      </w:r>
      <w:r w:rsidR="00BF39EA" w:rsidRPr="00BF39EA">
        <w:rPr>
          <w:rFonts w:ascii="Arial" w:hAnsi="Arial" w:cs="Arial"/>
          <w:i/>
          <w:sz w:val="22"/>
        </w:rPr>
        <w:t>olo</w:t>
      </w:r>
      <w:r w:rsidR="00BF39EA" w:rsidRPr="00BF39EA">
        <w:rPr>
          <w:rFonts w:ascii="Arial" w:hAnsi="Arial" w:cs="Arial"/>
          <w:sz w:val="22"/>
        </w:rPr>
        <w:t xml:space="preserve">) di essere in possesso dei titoli di studio nonché di tutte le abilitazioni e certificazioni necessarie ai fini dell’espletamento dell’incarico, specificando il titolo di studio ed indicando gli estremi delle iscrizioni agli albi di riferimento </w:t>
      </w:r>
      <w:r w:rsidR="00BF39EA" w:rsidRPr="00BF39EA">
        <w:rPr>
          <w:rFonts w:ascii="Arial" w:hAnsi="Arial" w:cs="Arial"/>
          <w:sz w:val="22"/>
        </w:rPr>
        <w:fldChar w:fldCharType="begin">
          <w:ffData>
            <w:name w:val="Testo1"/>
            <w:enabled/>
            <w:calcOnExit w:val="0"/>
            <w:textInput/>
          </w:ffData>
        </w:fldChar>
      </w:r>
      <w:r w:rsidR="00BF39EA" w:rsidRPr="00BF39EA">
        <w:rPr>
          <w:rFonts w:ascii="Arial" w:hAnsi="Arial" w:cs="Arial"/>
          <w:sz w:val="22"/>
        </w:rPr>
        <w:instrText xml:space="preserve"> FORMTEXT </w:instrText>
      </w:r>
      <w:r w:rsidR="00BF39EA" w:rsidRPr="00BF39EA">
        <w:rPr>
          <w:rFonts w:ascii="Arial" w:hAnsi="Arial" w:cs="Arial"/>
          <w:sz w:val="22"/>
        </w:rPr>
      </w:r>
      <w:r w:rsidR="00BF39EA" w:rsidRPr="00BF39EA">
        <w:rPr>
          <w:rFonts w:ascii="Arial" w:hAnsi="Arial" w:cs="Arial"/>
          <w:sz w:val="22"/>
        </w:rPr>
        <w:fldChar w:fldCharType="separate"/>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fldChar w:fldCharType="end"/>
      </w:r>
      <w:r w:rsidR="00BF39EA" w:rsidRPr="00BF39EA">
        <w:rPr>
          <w:rFonts w:ascii="Arial" w:hAnsi="Arial" w:cs="Arial"/>
          <w:sz w:val="22"/>
        </w:rPr>
        <w:t xml:space="preserve"> (indicare titolo di studio, numero e anno di iscrizione);</w:t>
      </w:r>
    </w:p>
    <w:p w:rsidR="00BF39EA" w:rsidRPr="00BF39EA" w:rsidRDefault="00BF39EA" w:rsidP="00BF39EA">
      <w:pPr>
        <w:widowControl w:val="0"/>
        <w:rPr>
          <w:rFonts w:ascii="Arial" w:hAnsi="Arial" w:cs="Arial"/>
          <w:sz w:val="22"/>
        </w:rPr>
      </w:pPr>
    </w:p>
    <w:p w:rsidR="00BF39EA" w:rsidRPr="00BF39EA" w:rsidRDefault="00BF39EA" w:rsidP="008A55D8">
      <w:pPr>
        <w:widowControl w:val="0"/>
        <w:numPr>
          <w:ilvl w:val="0"/>
          <w:numId w:val="15"/>
        </w:numPr>
        <w:rPr>
          <w:rFonts w:ascii="Arial" w:hAnsi="Arial" w:cs="Arial"/>
          <w:sz w:val="22"/>
        </w:rPr>
      </w:pPr>
      <w:r w:rsidRPr="00BF39EA">
        <w:rPr>
          <w:rFonts w:ascii="Arial" w:hAnsi="Arial" w:cs="Arial"/>
          <w:sz w:val="22"/>
        </w:rPr>
        <w:t>(</w:t>
      </w:r>
      <w:r w:rsidRPr="00BF39EA">
        <w:rPr>
          <w:rFonts w:ascii="Arial" w:hAnsi="Arial" w:cs="Arial"/>
          <w:i/>
          <w:sz w:val="22"/>
        </w:rPr>
        <w:t>nel caso di concorrente diverso dal professionista singolo</w:t>
      </w:r>
      <w:r w:rsidRPr="00BF39EA">
        <w:rPr>
          <w:rFonts w:ascii="Arial" w:hAnsi="Arial" w:cs="Arial"/>
          <w:sz w:val="22"/>
        </w:rPr>
        <w:t>) che l’incarico oggetto dell’appalto sarà svolto dal/i seguente/i professionista/i</w:t>
      </w:r>
      <w:r w:rsidRPr="00BF39EA">
        <w:rPr>
          <w:rFonts w:ascii="Arial" w:hAnsi="Arial" w:cs="Arial"/>
          <w:sz w:val="22"/>
          <w:vertAlign w:val="superscript"/>
        </w:rPr>
        <w:footnoteReference w:id="3"/>
      </w:r>
      <w:r w:rsidRPr="00BF39EA">
        <w:rPr>
          <w:rFonts w:ascii="Arial" w:hAnsi="Arial" w:cs="Arial"/>
          <w:sz w:val="22"/>
          <w:vertAlign w:val="superscript"/>
        </w:rPr>
        <w:footnoteReference w:id="4"/>
      </w:r>
      <w:r w:rsidRPr="00BF39EA">
        <w:rPr>
          <w:rFonts w:ascii="Arial" w:hAnsi="Arial" w:cs="Arial"/>
          <w:sz w:val="22"/>
        </w:rPr>
        <w:t>:</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w:t>
      </w:r>
      <w:r w:rsidRPr="00BF39EA">
        <w:rPr>
          <w:rFonts w:ascii="Arial" w:hAnsi="Arial" w:cs="Arial"/>
          <w:sz w:val="22"/>
        </w:rPr>
        <w:lastRenderedPageBreak/>
        <w:t>al punto n. 1</w:t>
      </w:r>
      <w:r w:rsidR="00477560">
        <w:rPr>
          <w:rFonts w:ascii="Arial" w:hAnsi="Arial" w:cs="Arial"/>
          <w:sz w:val="22"/>
        </w:rPr>
        <w:t xml:space="preserve">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w:t>
      </w:r>
      <w:r w:rsidR="00477560">
        <w:rPr>
          <w:rFonts w:ascii="Arial" w:hAnsi="Arial" w:cs="Arial"/>
          <w:sz w:val="22"/>
        </w:rPr>
        <w:t>,</w:t>
      </w:r>
      <w:r w:rsidRPr="00BF39EA">
        <w:rPr>
          <w:rFonts w:ascii="Arial" w:hAnsi="Arial" w:cs="Arial"/>
          <w:sz w:val="22"/>
        </w:rPr>
        <w:t xml:space="preserve">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w:t>
      </w:r>
      <w:r w:rsidR="00507D5E" w:rsidRPr="00507D5E">
        <w:rPr>
          <w:rFonts w:ascii="Arial" w:hAnsi="Arial" w:cs="Arial"/>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w:t>
      </w:r>
      <w:r w:rsidR="00411C67">
        <w:rPr>
          <w:rFonts w:ascii="Arial" w:hAnsi="Arial" w:cs="Arial"/>
          <w:sz w:val="22"/>
        </w:rPr>
        <w:t>al punto n. 1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9A089C" w:rsidRPr="00BF39EA" w:rsidRDefault="009A089C" w:rsidP="009A089C">
      <w:pPr>
        <w:widowControl w:val="0"/>
        <w:ind w:left="786"/>
        <w:rPr>
          <w:rFonts w:ascii="Arial" w:hAnsi="Arial" w:cs="Arial"/>
          <w:sz w:val="22"/>
        </w:rPr>
      </w:pPr>
    </w:p>
    <w:p w:rsidR="00BF39EA" w:rsidRDefault="00BF39EA" w:rsidP="008A55D8">
      <w:pPr>
        <w:widowControl w:val="0"/>
        <w:numPr>
          <w:ilvl w:val="0"/>
          <w:numId w:val="15"/>
        </w:numPr>
        <w:rPr>
          <w:rFonts w:ascii="Arial" w:hAnsi="Arial" w:cs="Arial"/>
          <w:sz w:val="22"/>
        </w:rPr>
      </w:pPr>
      <w:r w:rsidRPr="00D96203">
        <w:rPr>
          <w:rFonts w:ascii="Arial" w:hAnsi="Arial" w:cs="Arial"/>
          <w:i/>
          <w:sz w:val="22"/>
        </w:rPr>
        <w:t xml:space="preserve">(nel caso di raggruppamenti temporanei) </w:t>
      </w:r>
      <w:r w:rsidRPr="00D96203">
        <w:rPr>
          <w:rFonts w:ascii="Arial" w:hAnsi="Arial" w:cs="Arial"/>
          <w:sz w:val="22"/>
        </w:rPr>
        <w:t xml:space="preserve">in ragione di quanto previsto all’art. 4 del Decreto del Ministero delle Infrastrutture e dei Trasporti n. 263 del 2 dicembre 2016 (GU n. 36 del 13 febbraio 2017) giovane professionista è  </w:t>
      </w:r>
      <w:r w:rsidRPr="00D96203">
        <w:rPr>
          <w:rFonts w:ascii="Arial" w:hAnsi="Arial" w:cs="Arial"/>
          <w:sz w:val="22"/>
        </w:rPr>
        <w:fldChar w:fldCharType="begin">
          <w:ffData>
            <w:name w:val="Testo1"/>
            <w:enabled/>
            <w:calcOnExit w:val="0"/>
            <w:textInput/>
          </w:ffData>
        </w:fldChar>
      </w:r>
      <w:r w:rsidRPr="00D96203">
        <w:rPr>
          <w:rFonts w:ascii="Arial" w:hAnsi="Arial" w:cs="Arial"/>
          <w:sz w:val="22"/>
        </w:rPr>
        <w:instrText xml:space="preserve"> FORMTEXT </w:instrText>
      </w:r>
      <w:r w:rsidRPr="00D96203">
        <w:rPr>
          <w:rFonts w:ascii="Arial" w:hAnsi="Arial" w:cs="Arial"/>
          <w:sz w:val="22"/>
        </w:rPr>
      </w:r>
      <w:r w:rsidRPr="00D96203">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D96203">
        <w:rPr>
          <w:rFonts w:ascii="Arial" w:hAnsi="Arial" w:cs="Arial"/>
          <w:sz w:val="22"/>
        </w:rPr>
        <w:fldChar w:fldCharType="end"/>
      </w:r>
      <w:r w:rsidRPr="00D96203">
        <w:rPr>
          <w:rFonts w:ascii="Arial" w:hAnsi="Arial" w:cs="Arial"/>
          <w:sz w:val="22"/>
        </w:rPr>
        <w:t xml:space="preserve"> (</w:t>
      </w:r>
      <w:r w:rsidRPr="00D96203">
        <w:rPr>
          <w:rFonts w:ascii="Arial" w:hAnsi="Arial" w:cs="Arial"/>
          <w:i/>
          <w:sz w:val="22"/>
        </w:rPr>
        <w:t xml:space="preserve">indicare i dati identificativi del giovane professionista, titolo di studio, </w:t>
      </w:r>
      <w:r w:rsidRPr="00B5642C">
        <w:rPr>
          <w:rFonts w:ascii="Arial" w:hAnsi="Arial" w:cs="Arial"/>
          <w:b/>
          <w:i/>
          <w:sz w:val="22"/>
        </w:rPr>
        <w:t>data di abilitazione</w:t>
      </w:r>
      <w:r w:rsidRPr="00D96203">
        <w:rPr>
          <w:rFonts w:ascii="Arial" w:hAnsi="Arial" w:cs="Arial"/>
          <w:i/>
          <w:sz w:val="22"/>
        </w:rPr>
        <w:t xml:space="preserve"> e</w:t>
      </w:r>
      <w:r w:rsidR="00D96203">
        <w:rPr>
          <w:rFonts w:ascii="Arial" w:hAnsi="Arial" w:cs="Arial"/>
          <w:i/>
          <w:sz w:val="22"/>
        </w:rPr>
        <w:t>d</w:t>
      </w:r>
      <w:r w:rsidRPr="00D96203">
        <w:rPr>
          <w:rFonts w:ascii="Arial" w:hAnsi="Arial" w:cs="Arial"/>
          <w:i/>
          <w:sz w:val="22"/>
        </w:rPr>
        <w:t xml:space="preserve"> </w:t>
      </w:r>
      <w:r w:rsidR="00D96203" w:rsidRPr="00B5642C">
        <w:rPr>
          <w:rFonts w:ascii="Arial" w:hAnsi="Arial" w:cs="Arial"/>
          <w:b/>
          <w:i/>
          <w:sz w:val="22"/>
        </w:rPr>
        <w:t>estremi di iscrizione</w:t>
      </w:r>
      <w:r w:rsidR="00D96203" w:rsidRPr="00D96203">
        <w:rPr>
          <w:rFonts w:ascii="Arial" w:hAnsi="Arial" w:cs="Arial"/>
          <w:i/>
          <w:sz w:val="22"/>
        </w:rPr>
        <w:t xml:space="preserve"> al relativo Ordine Professionale</w:t>
      </w:r>
      <w:r w:rsidRPr="00D96203">
        <w:rPr>
          <w:rFonts w:ascii="Arial" w:hAnsi="Arial" w:cs="Arial"/>
          <w:sz w:val="22"/>
        </w:rPr>
        <w:t>);</w:t>
      </w:r>
    </w:p>
    <w:p w:rsidR="00A70ABF" w:rsidRDefault="00A70ABF" w:rsidP="00A70ABF">
      <w:pPr>
        <w:jc w:val="left"/>
        <w:rPr>
          <w:rFonts w:ascii="Arial" w:hAnsi="Arial" w:cs="Arial"/>
          <w:b/>
          <w:sz w:val="22"/>
          <w:szCs w:val="22"/>
        </w:rPr>
      </w:pPr>
    </w:p>
    <w:p w:rsidR="00A70ABF" w:rsidRDefault="00A70ABF" w:rsidP="00A70ABF">
      <w:pPr>
        <w:jc w:val="left"/>
        <w:rPr>
          <w:rFonts w:ascii="Arial" w:hAnsi="Arial" w:cs="Arial"/>
          <w:sz w:val="22"/>
          <w:szCs w:val="22"/>
        </w:rPr>
      </w:pPr>
      <w:r w:rsidRPr="00BF39EA">
        <w:rPr>
          <w:rFonts w:ascii="Arial" w:hAnsi="Arial" w:cs="Arial"/>
          <w:b/>
          <w:sz w:val="22"/>
          <w:szCs w:val="22"/>
        </w:rPr>
        <w:lastRenderedPageBreak/>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A70ABF" w:rsidRPr="00C7507E" w:rsidRDefault="00A70ABF" w:rsidP="00A70ABF">
      <w:pPr>
        <w:jc w:val="left"/>
        <w:rPr>
          <w:rFonts w:ascii="Arial" w:hAnsi="Arial" w:cs="Arial"/>
          <w:b/>
          <w:sz w:val="22"/>
          <w:szCs w:val="22"/>
        </w:rPr>
      </w:pPr>
    </w:p>
    <w:p w:rsidR="00A70ABF" w:rsidRPr="00C7507E" w:rsidRDefault="00A70ABF" w:rsidP="00A70ABF">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 xml:space="preserve">nel caso di professionista </w:t>
      </w:r>
      <w:proofErr w:type="spellStart"/>
      <w:r w:rsidRPr="00C7507E">
        <w:rPr>
          <w:rFonts w:ascii="Arial" w:hAnsi="Arial" w:cs="Arial"/>
          <w:i/>
          <w:sz w:val="22"/>
          <w:szCs w:val="22"/>
        </w:rPr>
        <w:t>signolo</w:t>
      </w:r>
      <w:proofErr w:type="spellEnd"/>
      <w:r w:rsidRPr="00C7507E">
        <w:rPr>
          <w:rFonts w:ascii="Arial" w:hAnsi="Arial" w:cs="Arial"/>
          <w:sz w:val="22"/>
          <w:szCs w:val="22"/>
        </w:rPr>
        <w:t xml:space="preserve">) di essere in possesso dei titoli di studio nonché di tutte le abilitazioni e certificazioni necessarie ai fini dell’espletamento dell’incarico, specificando il titolo di studio ed indicando gli estremi delle iscrizioni agli albi di riferimento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(indicare titolo di studio, numero e anno di iscrizione);</w:t>
      </w:r>
    </w:p>
    <w:p w:rsidR="00A70ABF" w:rsidRPr="00C7507E" w:rsidRDefault="00A70ABF" w:rsidP="00A70ABF">
      <w:pPr>
        <w:widowControl w:val="0"/>
        <w:ind w:left="426"/>
        <w:rPr>
          <w:rFonts w:ascii="Arial" w:hAnsi="Arial" w:cs="Arial"/>
          <w:sz w:val="22"/>
          <w:szCs w:val="22"/>
        </w:rPr>
      </w:pPr>
    </w:p>
    <w:p w:rsidR="00A70ABF" w:rsidRPr="00C7507E" w:rsidRDefault="00A70ABF" w:rsidP="00A70ABF">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5"/>
      </w:r>
      <w:r w:rsidRPr="00C7507E">
        <w:rPr>
          <w:rStyle w:val="Rimandonotaapidipagina"/>
          <w:rFonts w:ascii="Arial" w:hAnsi="Arial" w:cs="Arial"/>
          <w:sz w:val="22"/>
          <w:szCs w:val="22"/>
        </w:rPr>
        <w:footnoteReference w:id="6"/>
      </w:r>
      <w:r w:rsidRPr="00C7507E">
        <w:rPr>
          <w:rFonts w:ascii="Arial" w:hAnsi="Arial" w:cs="Arial"/>
          <w:sz w:val="22"/>
          <w:szCs w:val="22"/>
        </w:rPr>
        <w:t>:</w:t>
      </w:r>
    </w:p>
    <w:p w:rsidR="00A70ABF" w:rsidRPr="00C7507E" w:rsidRDefault="00A70ABF" w:rsidP="00A70AB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Pr>
          <w:rFonts w:ascii="Arial" w:hAnsi="Arial" w:cs="Arial"/>
        </w:rPr>
        <w:t>e di cui al punto n. 1 e 2</w:t>
      </w:r>
      <w:r w:rsidRPr="00C7507E">
        <w:rPr>
          <w:rFonts w:ascii="Arial" w:hAnsi="Arial" w:cs="Arial"/>
        </w:rPr>
        <w:t>,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A70ABF" w:rsidRPr="00C7507E" w:rsidRDefault="00A70ABF" w:rsidP="00A70AB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Pr>
          <w:rFonts w:ascii="Arial" w:hAnsi="Arial" w:cs="Arial"/>
        </w:rPr>
        <w:t>e di cui al punto n. 1 e 2</w:t>
      </w:r>
      <w:r w:rsidRPr="00C7507E">
        <w:rPr>
          <w:rFonts w:ascii="Arial" w:hAnsi="Arial" w:cs="Arial"/>
        </w:rPr>
        <w:t>, gli estremi di iscrizione nell’albo professionale di riferimento</w:t>
      </w:r>
      <w:r>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A70ABF" w:rsidRPr="00C7507E" w:rsidRDefault="00A70ABF" w:rsidP="00A70AB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Pr>
          <w:rFonts w:ascii="Arial" w:hAnsi="Arial" w:cs="Arial"/>
        </w:rPr>
        <w:t xml:space="preserve"> le figure di cui al punto n. 1 e</w:t>
      </w:r>
      <w:r w:rsidRPr="00C7507E">
        <w:rPr>
          <w:rFonts w:ascii="Arial" w:hAnsi="Arial" w:cs="Arial"/>
        </w:rPr>
        <w:t xml:space="preserve"> 2, gli estremi di iscrizione nell’albo professionale di riferimento</w:t>
      </w:r>
      <w:r>
        <w:rPr>
          <w:rFonts w:ascii="Arial" w:hAnsi="Arial" w:cs="Arial"/>
        </w:rPr>
        <w:t xml:space="preserve">, </w:t>
      </w:r>
      <w:r w:rsidRPr="00B5613E">
        <w:rPr>
          <w:rFonts w:ascii="Arial" w:hAnsi="Arial" w:cs="Arial"/>
        </w:rPr>
        <w:t>per i laureati in ingegneria oltre alla Sezione anche il relativo settore</w:t>
      </w:r>
      <w:r>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w:t>
      </w:r>
      <w:r w:rsidRPr="00C7507E">
        <w:rPr>
          <w:rFonts w:ascii="Arial" w:hAnsi="Arial" w:cs="Arial"/>
        </w:rPr>
        <w:lastRenderedPageBreak/>
        <w:t xml:space="preserve">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A70ABF" w:rsidRPr="00C7507E" w:rsidRDefault="00A70ABF" w:rsidP="00A70AB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Pr>
          <w:rFonts w:ascii="Arial" w:hAnsi="Arial" w:cs="Arial"/>
        </w:rPr>
        <w:t>le figure di cui al punto n. 1 e 2</w:t>
      </w:r>
      <w:r w:rsidRPr="00C7507E">
        <w:rPr>
          <w:rFonts w:ascii="Arial" w:hAnsi="Arial" w:cs="Arial"/>
        </w:rPr>
        <w:t>, gli estremi di iscrizione nell’albo professionale di riferimento</w:t>
      </w:r>
      <w:r>
        <w:rPr>
          <w:rFonts w:ascii="Arial" w:hAnsi="Arial" w:cs="Arial"/>
        </w:rPr>
        <w:t xml:space="preserve">, </w:t>
      </w:r>
      <w:r w:rsidRPr="00B5613E">
        <w:rPr>
          <w:rFonts w:ascii="Arial" w:hAnsi="Arial" w:cs="Arial"/>
        </w:rPr>
        <w:t>per i laureati in ingegneria oltre alla Sezione anche il relativo settore</w:t>
      </w:r>
      <w:r>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A70ABF" w:rsidRPr="00C7507E" w:rsidRDefault="00A70ABF" w:rsidP="00A70AB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Pr>
          <w:rFonts w:ascii="Arial" w:hAnsi="Arial" w:cs="Arial"/>
        </w:rPr>
        <w:t xml:space="preserve"> le figure di cui al punto n. 1 e 2</w:t>
      </w:r>
      <w:r w:rsidRPr="00C7507E">
        <w:rPr>
          <w:rFonts w:ascii="Arial" w:hAnsi="Arial" w:cs="Arial"/>
        </w:rPr>
        <w:t xml:space="preserve"> gli estremi di iscrizione nell’albo professionale di riferimento</w:t>
      </w:r>
      <w:r>
        <w:rPr>
          <w:rFonts w:ascii="Arial" w:hAnsi="Arial" w:cs="Arial"/>
        </w:rPr>
        <w:t xml:space="preserve">, </w:t>
      </w:r>
      <w:r w:rsidRPr="00B5613E">
        <w:rPr>
          <w:rFonts w:ascii="Arial" w:hAnsi="Arial" w:cs="Arial"/>
        </w:rPr>
        <w:t>per i laureati in ingegneria oltre alla Sezione anche il relativo settore</w:t>
      </w:r>
      <w:r>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A70ABF" w:rsidRPr="00C7507E" w:rsidRDefault="00A70ABF" w:rsidP="00A70AB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Pr>
          <w:rFonts w:ascii="Arial" w:hAnsi="Arial" w:cs="Arial"/>
        </w:rPr>
        <w:t>figure di cui al punto n. 1 e 2</w:t>
      </w:r>
      <w:r w:rsidRPr="00C7507E">
        <w:rPr>
          <w:rFonts w:ascii="Arial" w:hAnsi="Arial" w:cs="Arial"/>
        </w:rPr>
        <w:t>, gli estremi di iscrizione nell’albo professionale di riferimento</w:t>
      </w:r>
      <w:r>
        <w:rPr>
          <w:rFonts w:ascii="Arial" w:hAnsi="Arial" w:cs="Arial"/>
        </w:rPr>
        <w:t xml:space="preserve">, </w:t>
      </w:r>
      <w:r w:rsidRPr="00B5613E">
        <w:rPr>
          <w:rFonts w:ascii="Arial" w:hAnsi="Arial" w:cs="Arial"/>
        </w:rPr>
        <w:t>per i laureati in ingegneria oltre alla Sezione anche il relativo settore</w:t>
      </w:r>
      <w:r>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A70ABF" w:rsidRPr="00C7507E" w:rsidRDefault="00A70ABF" w:rsidP="00A70AB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Pr>
          <w:rFonts w:ascii="Arial" w:hAnsi="Arial" w:cs="Arial"/>
        </w:rPr>
        <w:t xml:space="preserve"> e</w:t>
      </w:r>
      <w:r w:rsidRPr="00C7507E">
        <w:rPr>
          <w:rFonts w:ascii="Arial" w:hAnsi="Arial" w:cs="Arial"/>
        </w:rPr>
        <w:t xml:space="preserve"> 2, gli estremi di iscrizione nell’albo professionale di riferimento</w:t>
      </w:r>
      <w:r>
        <w:rPr>
          <w:rFonts w:ascii="Arial" w:hAnsi="Arial" w:cs="Arial"/>
        </w:rPr>
        <w:t xml:space="preserve">, </w:t>
      </w:r>
      <w:r w:rsidRPr="00B5613E">
        <w:rPr>
          <w:rFonts w:ascii="Arial" w:hAnsi="Arial" w:cs="Arial"/>
        </w:rPr>
        <w:t>per i laureati in ingegneria oltre alla Sezione anche il relativo settore</w:t>
      </w:r>
      <w:r>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A70ABF" w:rsidRDefault="00A70ABF" w:rsidP="00A70AB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Pr>
          <w:rFonts w:ascii="Arial" w:hAnsi="Arial" w:cs="Arial"/>
        </w:rPr>
        <w:t xml:space="preserve"> le figure di cui al punto n. 1 e</w:t>
      </w:r>
      <w:r w:rsidRPr="00C7507E">
        <w:rPr>
          <w:rFonts w:ascii="Arial" w:hAnsi="Arial" w:cs="Arial"/>
        </w:rPr>
        <w:t xml:space="preserve"> 2, gli estremi di iscrizione nell’albo professionale di riferimento</w:t>
      </w:r>
      <w:r>
        <w:rPr>
          <w:rFonts w:ascii="Arial" w:hAnsi="Arial" w:cs="Arial"/>
        </w:rPr>
        <w:t xml:space="preserve">, </w:t>
      </w:r>
      <w:r w:rsidRPr="00B5613E">
        <w:rPr>
          <w:rFonts w:ascii="Arial" w:hAnsi="Arial" w:cs="Arial"/>
        </w:rPr>
        <w:t>per i laureati in ingegneria oltre alla Sezione anche il relativo settore</w:t>
      </w:r>
      <w:r>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A70ABF" w:rsidRPr="009C010B" w:rsidRDefault="00A70ABF" w:rsidP="00A70ABF">
      <w:pPr>
        <w:widowControl w:val="0"/>
        <w:numPr>
          <w:ilvl w:val="0"/>
          <w:numId w:val="5"/>
        </w:numPr>
        <w:ind w:left="426"/>
        <w:rPr>
          <w:rFonts w:ascii="Arial" w:hAnsi="Arial" w:cs="Arial"/>
          <w:sz w:val="22"/>
        </w:rPr>
      </w:pPr>
      <w:r w:rsidRPr="009C010B">
        <w:rPr>
          <w:rFonts w:ascii="Arial" w:hAnsi="Arial" w:cs="Arial"/>
          <w:i/>
          <w:sz w:val="22"/>
        </w:rPr>
        <w:t xml:space="preserve"> (nel caso di raggruppamenti temporanei) </w:t>
      </w:r>
      <w:r w:rsidRPr="009C010B">
        <w:rPr>
          <w:rFonts w:ascii="Arial" w:hAnsi="Arial" w:cs="Arial"/>
          <w:sz w:val="22"/>
        </w:rPr>
        <w:t xml:space="preserve">in ragione di quanto previsto all’art. 4 del Decreto del Ministero delle Infrastrutture e dei Trasporti n. 263 del 2 dicembre 2016 (GU n. 36 del 13 febbraio 2017) giovane professionista è  </w:t>
      </w:r>
      <w:r w:rsidRPr="009C010B">
        <w:rPr>
          <w:rFonts w:ascii="Arial" w:hAnsi="Arial" w:cs="Arial"/>
          <w:sz w:val="22"/>
          <w:szCs w:val="22"/>
        </w:rPr>
        <w:fldChar w:fldCharType="begin">
          <w:ffData>
            <w:name w:val="Testo1"/>
            <w:enabled/>
            <w:calcOnExit w:val="0"/>
            <w:textInput/>
          </w:ffData>
        </w:fldChar>
      </w:r>
      <w:r w:rsidRPr="009C010B">
        <w:rPr>
          <w:rFonts w:ascii="Arial" w:hAnsi="Arial" w:cs="Arial"/>
          <w:sz w:val="22"/>
          <w:szCs w:val="22"/>
        </w:rPr>
        <w:instrText xml:space="preserve"> FORMTEXT </w:instrText>
      </w:r>
      <w:r w:rsidRPr="009C010B">
        <w:rPr>
          <w:rFonts w:ascii="Arial" w:hAnsi="Arial" w:cs="Arial"/>
          <w:sz w:val="22"/>
          <w:szCs w:val="22"/>
        </w:rPr>
      </w:r>
      <w:r w:rsidRPr="009C010B">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9C010B">
        <w:rPr>
          <w:rFonts w:ascii="Arial" w:hAnsi="Arial" w:cs="Arial"/>
          <w:sz w:val="22"/>
          <w:szCs w:val="22"/>
        </w:rPr>
        <w:fldChar w:fldCharType="end"/>
      </w:r>
      <w:r w:rsidRPr="009C010B">
        <w:rPr>
          <w:rFonts w:ascii="Arial" w:hAnsi="Arial" w:cs="Arial"/>
          <w:sz w:val="22"/>
        </w:rPr>
        <w:t xml:space="preserve"> (</w:t>
      </w:r>
      <w:r w:rsidRPr="009C010B">
        <w:rPr>
          <w:rFonts w:ascii="Arial" w:hAnsi="Arial" w:cs="Arial"/>
          <w:i/>
          <w:sz w:val="22"/>
        </w:rPr>
        <w:t xml:space="preserve">indicare i dati identificativi del giovane </w:t>
      </w:r>
      <w:r w:rsidRPr="009C010B">
        <w:rPr>
          <w:rFonts w:ascii="Arial" w:hAnsi="Arial" w:cs="Arial"/>
          <w:i/>
          <w:sz w:val="22"/>
        </w:rPr>
        <w:lastRenderedPageBreak/>
        <w:t>professionista, titolo di studio, data di abilitazione ed estremi di iscrizione al relativo Ordine Professionale);</w:t>
      </w:r>
    </w:p>
    <w:p w:rsidR="00A70ABF" w:rsidRPr="00D96203" w:rsidRDefault="00A70ABF" w:rsidP="00A70ABF">
      <w:pPr>
        <w:widowControl w:val="0"/>
        <w:ind w:left="786"/>
        <w:rPr>
          <w:rFonts w:ascii="Arial" w:hAnsi="Arial" w:cs="Arial"/>
          <w:sz w:val="22"/>
        </w:rPr>
      </w:pP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NONCHE’ PER TUTTI I LOTTI OGGETTO DI PARTECIPAZIONE</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C96296">
      <w:pPr>
        <w:numPr>
          <w:ilvl w:val="0"/>
          <w:numId w:val="11"/>
        </w:numPr>
        <w:tabs>
          <w:tab w:val="left" w:pos="360"/>
        </w:tabs>
        <w:ind w:left="993" w:hanging="426"/>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C96296">
      <w:pPr>
        <w:numPr>
          <w:ilvl w:val="0"/>
          <w:numId w:val="11"/>
        </w:numPr>
        <w:tabs>
          <w:tab w:val="left" w:pos="360"/>
        </w:tabs>
        <w:ind w:left="993" w:hanging="426"/>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CC3203">
        <w:rPr>
          <w:rFonts w:ascii="Arial" w:hAnsi="Arial" w:cs="Arial"/>
        </w:rPr>
      </w:r>
      <w:r w:rsidR="00CC3203">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C3203">
        <w:rPr>
          <w:rFonts w:ascii="Arial" w:hAnsi="Arial" w:cs="Arial"/>
          <w:sz w:val="22"/>
          <w:szCs w:val="22"/>
        </w:rPr>
      </w:r>
      <w:r w:rsidR="00CC3203">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7"/>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5B" w:rsidRDefault="002F415B">
      <w:r>
        <w:separator/>
      </w:r>
    </w:p>
  </w:endnote>
  <w:endnote w:type="continuationSeparator" w:id="0">
    <w:p w:rsidR="002F415B" w:rsidRDefault="002F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5B" w:rsidRPr="00DA6969" w:rsidRDefault="002F415B"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F415B" w:rsidRDefault="002F415B"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CC3203">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CC3203">
          <w:rPr>
            <w:rFonts w:ascii="Arial" w:hAnsi="Arial" w:cs="Arial"/>
            <w:noProof/>
            <w:sz w:val="20"/>
            <w:szCs w:val="20"/>
          </w:rPr>
          <w:t>10</w:t>
        </w:r>
        <w:r w:rsidRPr="00090339">
          <w:rPr>
            <w:rFonts w:ascii="Arial" w:hAnsi="Arial" w:cs="Arial"/>
            <w:sz w:val="20"/>
            <w:szCs w:val="20"/>
          </w:rPr>
          <w:fldChar w:fldCharType="end"/>
        </w:r>
      </w:p>
    </w:sdtContent>
  </w:sdt>
  <w:p w:rsidR="002F415B" w:rsidRPr="001F387D" w:rsidRDefault="002F415B">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5B" w:rsidRDefault="002F415B"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5B" w:rsidRDefault="002F415B">
      <w:r>
        <w:separator/>
      </w:r>
    </w:p>
  </w:footnote>
  <w:footnote w:type="continuationSeparator" w:id="0">
    <w:p w:rsidR="002F415B" w:rsidRDefault="002F415B">
      <w:r>
        <w:continuationSeparator/>
      </w:r>
    </w:p>
  </w:footnote>
  <w:footnote w:id="1">
    <w:p w:rsidR="002F415B" w:rsidRPr="004D3D19" w:rsidRDefault="002F415B">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2">
    <w:p w:rsidR="002F415B" w:rsidRPr="00D83A21" w:rsidRDefault="002F415B">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F415B" w:rsidRPr="00D83A21" w:rsidRDefault="002F415B"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F415B" w:rsidRPr="00D83A21" w:rsidRDefault="002F415B"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F415B" w:rsidRPr="00D83A21" w:rsidRDefault="002F415B"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F415B" w:rsidRPr="00A71ADD" w:rsidRDefault="002F415B"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F415B" w:rsidRDefault="002F415B">
      <w:pPr>
        <w:pStyle w:val="Testonotaapidipagina"/>
      </w:pPr>
    </w:p>
  </w:footnote>
  <w:footnote w:id="3">
    <w:p w:rsidR="002F415B" w:rsidRPr="00D83A21" w:rsidRDefault="002F415B" w:rsidP="00BF39EA">
      <w:pPr>
        <w:pStyle w:val="Testonotaapidipagina"/>
        <w:rPr>
          <w:rFonts w:ascii="Arial" w:hAnsi="Arial" w:cs="Arial"/>
        </w:rPr>
      </w:pPr>
      <w:r w:rsidRPr="007053E2">
        <w:rPr>
          <w:rStyle w:val="Rimandonotaapidipagina"/>
          <w:rFonts w:ascii="Arial" w:hAnsi="Arial" w:cs="Arial"/>
        </w:rPr>
        <w:footnoteRef/>
      </w:r>
      <w:r w:rsidRPr="007053E2">
        <w:rPr>
          <w:rFonts w:ascii="Arial" w:hAnsi="Arial" w:cs="Arial"/>
        </w:rPr>
        <w:t xml:space="preserve"> I professionisti deputati all’esecuzione del s</w:t>
      </w:r>
      <w:r w:rsidRPr="001F56E9">
        <w:rPr>
          <w:rFonts w:ascii="Arial" w:hAnsi="Arial" w:cs="Arial"/>
        </w:rPr>
        <w:t xml:space="preserve">ervizio indicati nella domanda di partecipazione dovranno comunque corrispondere con quelli richiesti al par. </w:t>
      </w:r>
      <w:r>
        <w:rPr>
          <w:rFonts w:ascii="Arial" w:hAnsi="Arial" w:cs="Arial"/>
        </w:rPr>
        <w:t>7.1</w:t>
      </w:r>
      <w:r w:rsidRPr="001F56E9">
        <w:rPr>
          <w:rFonts w:ascii="Arial" w:hAnsi="Arial" w:cs="Arial"/>
        </w:rPr>
        <w:t xml:space="preserve"> del Disciplinare quali componenti della struttura operativa minima per l’espletamento dell’incarico</w:t>
      </w:r>
      <w:r w:rsidRPr="00D83A21">
        <w:rPr>
          <w:rFonts w:ascii="Arial" w:hAnsi="Arial" w:cs="Arial"/>
        </w:rPr>
        <w:t>;</w:t>
      </w:r>
    </w:p>
  </w:footnote>
  <w:footnote w:id="4">
    <w:p w:rsidR="002F415B" w:rsidRPr="00D83A21" w:rsidRDefault="002F415B" w:rsidP="00BF39EA">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F415B" w:rsidRPr="00D83A21" w:rsidRDefault="002F415B" w:rsidP="00BF39EA">
      <w:pPr>
        <w:spacing w:before="120" w:after="120"/>
        <w:rPr>
          <w:rFonts w:ascii="Arial" w:hAnsi="Arial" w:cs="Arial"/>
          <w:sz w:val="20"/>
          <w:szCs w:val="20"/>
        </w:rPr>
      </w:pPr>
      <w:r w:rsidRPr="00D83A21">
        <w:rPr>
          <w:rFonts w:ascii="Arial" w:hAnsi="Arial" w:cs="Arial"/>
          <w:sz w:val="20"/>
          <w:szCs w:val="20"/>
        </w:rPr>
        <w:t xml:space="preserve"> - componente di un RT;</w:t>
      </w:r>
    </w:p>
    <w:p w:rsidR="002F415B" w:rsidRPr="00D83A21" w:rsidRDefault="002F415B" w:rsidP="00BF39EA">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F415B" w:rsidRPr="00D83A21" w:rsidRDefault="002F415B" w:rsidP="00BF39EA">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F415B" w:rsidRPr="00A71ADD" w:rsidRDefault="002F415B" w:rsidP="00BF39EA">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F415B" w:rsidRDefault="002F415B" w:rsidP="00BF39EA">
      <w:pPr>
        <w:pStyle w:val="Testonotaapidipagina"/>
      </w:pPr>
    </w:p>
  </w:footnote>
  <w:footnote w:id="5">
    <w:p w:rsidR="00A70ABF" w:rsidRPr="004D3D19" w:rsidRDefault="00A70ABF" w:rsidP="00A70ABF">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6">
    <w:p w:rsidR="00A70ABF" w:rsidRPr="00D83A21" w:rsidRDefault="00A70ABF" w:rsidP="00A70ABF">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A70ABF" w:rsidRPr="00D83A21" w:rsidRDefault="00A70ABF" w:rsidP="00A70ABF">
      <w:pPr>
        <w:spacing w:before="120" w:after="120"/>
        <w:rPr>
          <w:rFonts w:ascii="Arial" w:hAnsi="Arial" w:cs="Arial"/>
          <w:sz w:val="20"/>
          <w:szCs w:val="20"/>
        </w:rPr>
      </w:pPr>
      <w:r w:rsidRPr="00D83A21">
        <w:rPr>
          <w:rFonts w:ascii="Arial" w:hAnsi="Arial" w:cs="Arial"/>
          <w:sz w:val="20"/>
          <w:szCs w:val="20"/>
        </w:rPr>
        <w:t xml:space="preserve"> - componente di un RT;</w:t>
      </w:r>
    </w:p>
    <w:p w:rsidR="00A70ABF" w:rsidRPr="00D83A21" w:rsidRDefault="00A70ABF" w:rsidP="00A70ABF">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A70ABF" w:rsidRPr="00D83A21" w:rsidRDefault="00A70ABF" w:rsidP="00A70ABF">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A70ABF" w:rsidRPr="00A71ADD" w:rsidRDefault="00A70ABF" w:rsidP="00A70ABF">
      <w:pPr>
        <w:spacing w:before="120" w:after="120"/>
        <w:rPr>
          <w:rFonts w:ascii="Arial" w:hAnsi="Arial" w:cs="Arial"/>
          <w:sz w:val="20"/>
          <w:szCs w:val="20"/>
        </w:rPr>
      </w:pPr>
      <w:r w:rsidRPr="00D83A21">
        <w:rPr>
          <w:rFonts w:ascii="Arial" w:hAnsi="Arial" w:cs="Arial"/>
          <w:sz w:val="20"/>
          <w:szCs w:val="20"/>
        </w:rPr>
        <w:t xml:space="preserve">-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w:t>
      </w:r>
      <w:proofErr w:type="spellStart"/>
      <w:r w:rsidRPr="00D83A21">
        <w:rPr>
          <w:rFonts w:ascii="Arial" w:hAnsi="Arial" w:cs="Arial"/>
          <w:sz w:val="20"/>
          <w:szCs w:val="20"/>
        </w:rPr>
        <w:t>d.m.</w:t>
      </w:r>
      <w:proofErr w:type="spellEnd"/>
      <w:r w:rsidRPr="00D83A21">
        <w:rPr>
          <w:rFonts w:ascii="Arial" w:hAnsi="Arial" w:cs="Arial"/>
          <w:sz w:val="20"/>
          <w:szCs w:val="20"/>
        </w:rPr>
        <w:t xml:space="preserve"> 2 dicembre 2016 n. 263.</w:t>
      </w:r>
    </w:p>
    <w:p w:rsidR="00A70ABF" w:rsidRDefault="00A70ABF" w:rsidP="00A70ABF">
      <w:pPr>
        <w:pStyle w:val="Testonotaapidipagina"/>
      </w:pPr>
    </w:p>
  </w:footnote>
  <w:footnote w:id="7">
    <w:p w:rsidR="002F415B" w:rsidRPr="004B3AB0" w:rsidRDefault="002F415B"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F415B" w:rsidRPr="004B3AB0" w:rsidRDefault="002F415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F415B" w:rsidRPr="004B3AB0" w:rsidRDefault="002F415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F415B" w:rsidRPr="004B3AB0" w:rsidRDefault="002F415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F415B" w:rsidRPr="004B3AB0" w:rsidRDefault="002F415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F415B" w:rsidRPr="004B3AB0" w:rsidRDefault="002F415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F415B" w:rsidRPr="004B3AB0" w:rsidRDefault="002F415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F415B" w:rsidRPr="004B3AB0" w:rsidRDefault="002F415B"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F415B" w:rsidRPr="004B3AB0" w:rsidRDefault="002F415B"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F415B" w:rsidRPr="004B3AB0" w:rsidRDefault="002F415B"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F415B" w:rsidRDefault="002F415B" w:rsidP="004B3AB0">
      <w:pPr>
        <w:tabs>
          <w:tab w:val="left" w:pos="360"/>
        </w:tabs>
        <w:rPr>
          <w:rFonts w:ascii="Arial" w:hAnsi="Arial" w:cs="Arial"/>
          <w:sz w:val="22"/>
          <w:szCs w:val="22"/>
        </w:rPr>
      </w:pPr>
    </w:p>
    <w:p w:rsidR="002F415B" w:rsidRDefault="002F415B">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5B" w:rsidRPr="00985695" w:rsidRDefault="002F415B"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5B" w:rsidRPr="00006C5F" w:rsidRDefault="002F415B"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3EB0BFC"/>
    <w:multiLevelType w:val="hybridMultilevel"/>
    <w:tmpl w:val="D3BA151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11"/>
  </w:num>
  <w:num w:numId="5">
    <w:abstractNumId w:val="9"/>
  </w:num>
  <w:num w:numId="6">
    <w:abstractNumId w:val="3"/>
  </w:num>
  <w:num w:numId="7">
    <w:abstractNumId w:val="16"/>
  </w:num>
  <w:num w:numId="8">
    <w:abstractNumId w:val="6"/>
  </w:num>
  <w:num w:numId="9">
    <w:abstractNumId w:val="1"/>
  </w:num>
  <w:num w:numId="10">
    <w:abstractNumId w:val="0"/>
  </w:num>
  <w:num w:numId="11">
    <w:abstractNumId w:val="4"/>
  </w:num>
  <w:num w:numId="12">
    <w:abstractNumId w:val="12"/>
  </w:num>
  <w:num w:numId="13">
    <w:abstractNumId w:val="8"/>
  </w:num>
  <w:num w:numId="14">
    <w:abstractNumId w:val="10"/>
  </w:num>
  <w:num w:numId="15">
    <w:abstractNumId w:val="15"/>
  </w:num>
  <w:num w:numId="16">
    <w:abstractNumId w:val="14"/>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pZejRxKZnJXcOmtZZ+v7/VU2+c=" w:salt="o/EGmzziR+8rL4VNvNWzFw=="/>
  <w:defaultTabStop w:val="708"/>
  <w:hyphenationZone w:val="283"/>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1590"/>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2F415B"/>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432"/>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ABF"/>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296"/>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3203"/>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A4F17"/>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BF38-CADE-4937-A585-575623E7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19</TotalTime>
  <Pages>10</Pages>
  <Words>4487</Words>
  <Characters>25579</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30006</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GIGLIO ANNALISA</cp:lastModifiedBy>
  <cp:revision>7</cp:revision>
  <cp:lastPrinted>2019-04-26T07:04:00Z</cp:lastPrinted>
  <dcterms:created xsi:type="dcterms:W3CDTF">2020-01-23T17:03:00Z</dcterms:created>
  <dcterms:modified xsi:type="dcterms:W3CDTF">2020-01-24T11:39:00Z</dcterms:modified>
</cp:coreProperties>
</file>