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000E505F">
        <w:rPr>
          <w:rFonts w:ascii="Arial" w:hAnsi="Arial" w:cs="Arial"/>
          <w:bCs/>
          <w:sz w:val="22"/>
          <w:szCs w:val="22"/>
        </w:rPr>
        <w:t xml:space="preserve"> </w:t>
      </w:r>
      <w:r w:rsidR="000E505F">
        <w:rPr>
          <w:rFonts w:ascii="Arial" w:hAnsi="Arial" w:cs="Arial"/>
          <w:bCs/>
          <w:sz w:val="22"/>
          <w:szCs w:val="22"/>
        </w:rPr>
        <w:tab/>
      </w:r>
      <w:r w:rsidRPr="00C7507E">
        <w:rPr>
          <w:rFonts w:ascii="Arial" w:hAnsi="Arial" w:cs="Arial"/>
          <w:bCs/>
          <w:sz w:val="22"/>
          <w:szCs w:val="22"/>
        </w:rPr>
        <w:t>All’</w:t>
      </w:r>
      <w:r w:rsidRPr="00C7507E">
        <w:rPr>
          <w:rFonts w:ascii="Arial" w:hAnsi="Arial" w:cs="Arial"/>
          <w:b/>
          <w:bCs/>
          <w:sz w:val="22"/>
          <w:szCs w:val="22"/>
        </w:rPr>
        <w:t xml:space="preserve">Agenzia del Demanio </w:t>
      </w:r>
    </w:p>
    <w:p w:rsidR="00814B94" w:rsidRPr="00C7507E" w:rsidRDefault="000E505F" w:rsidP="005F699D">
      <w:pPr>
        <w:tabs>
          <w:tab w:val="left" w:pos="5954"/>
        </w:tabs>
        <w:ind w:left="5954" w:firstLine="7"/>
        <w:rPr>
          <w:rFonts w:ascii="Arial" w:hAnsi="Arial" w:cs="Arial"/>
          <w:bCs/>
          <w:sz w:val="22"/>
          <w:szCs w:val="22"/>
        </w:rPr>
      </w:pPr>
      <w:r>
        <w:rPr>
          <w:rFonts w:ascii="Arial" w:hAnsi="Arial" w:cs="Arial"/>
          <w:bCs/>
          <w:sz w:val="22"/>
          <w:szCs w:val="22"/>
        </w:rPr>
        <w:tab/>
      </w:r>
      <w:r w:rsidR="00814B94">
        <w:rPr>
          <w:rFonts w:ascii="Arial" w:hAnsi="Arial" w:cs="Arial"/>
          <w:bCs/>
          <w:sz w:val="22"/>
          <w:szCs w:val="22"/>
        </w:rPr>
        <w:t>Direzione Regionale Lazio</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1777FB" w:rsidRDefault="0024409C" w:rsidP="001423BB">
      <w:pPr>
        <w:jc w:val="center"/>
        <w:rPr>
          <w:rFonts w:ascii="Arial" w:hAnsi="Arial" w:cs="Arial"/>
          <w:b/>
          <w:sz w:val="22"/>
          <w:szCs w:val="22"/>
        </w:rPr>
      </w:pPr>
      <w:r w:rsidRPr="001777FB">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w:t>
      </w:r>
      <w:proofErr w:type="gramStart"/>
      <w:r w:rsidRPr="00C7507E">
        <w:rPr>
          <w:rFonts w:ascii="Arial" w:hAnsi="Arial" w:cs="Arial"/>
          <w:sz w:val="22"/>
          <w:szCs w:val="22"/>
        </w:rPr>
        <w:t>a a</w:t>
      </w:r>
      <w:proofErr w:type="gram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roofErr w:type="gramStart"/>
      <w:r w:rsidR="007D0EE4" w:rsidRPr="00C7507E">
        <w:rPr>
          <w:rFonts w:ascii="Arial" w:hAnsi="Arial" w:cs="Arial"/>
          <w:sz w:val="22"/>
          <w:szCs w:val="22"/>
        </w:rPr>
        <w:t>,</w:t>
      </w:r>
      <w:r w:rsidRPr="00C7507E">
        <w:rPr>
          <w:rFonts w:ascii="Arial" w:hAnsi="Arial" w:cs="Arial"/>
          <w:sz w:val="22"/>
          <w:szCs w:val="22"/>
        </w:rPr>
        <w:t xml:space="preserve"> </w:t>
      </w:r>
      <w:proofErr w:type="gramEnd"/>
      <w:r w:rsidRPr="00C7507E">
        <w:rPr>
          <w:rFonts w:ascii="Arial" w:hAnsi="Arial" w:cs="Arial"/>
          <w:sz w:val="22"/>
          <w:szCs w:val="22"/>
        </w:rPr>
        <w:t xml:space="preserve">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roofErr w:type="gramStart"/>
      <w:r w:rsidR="007D0EE4" w:rsidRPr="00C7507E">
        <w:rPr>
          <w:rFonts w:ascii="Arial" w:hAnsi="Arial" w:cs="Arial"/>
          <w:sz w:val="22"/>
          <w:szCs w:val="22"/>
        </w:rPr>
        <w:t>,</w:t>
      </w:r>
      <w:r w:rsidRPr="00C7507E">
        <w:rPr>
          <w:rFonts w:ascii="Arial" w:hAnsi="Arial" w:cs="Arial"/>
          <w:sz w:val="22"/>
          <w:szCs w:val="22"/>
        </w:rPr>
        <w:t xml:space="preserve"> </w:t>
      </w:r>
      <w:proofErr w:type="gramEnd"/>
      <w:r w:rsidRPr="00C7507E">
        <w:rPr>
          <w:rFonts w:ascii="Arial" w:hAnsi="Arial" w:cs="Arial"/>
          <w:sz w:val="22"/>
          <w:szCs w:val="22"/>
        </w:rPr>
        <w:t>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w:t>
      </w:r>
      <w:proofErr w:type="gramStart"/>
      <w:r w:rsidRPr="00C7507E">
        <w:rPr>
          <w:rFonts w:ascii="Arial" w:hAnsi="Arial" w:cs="Arial"/>
          <w:sz w:val="22"/>
          <w:szCs w:val="22"/>
        </w:rPr>
        <w:t>a</w:t>
      </w:r>
      <w:proofErr w:type="gram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proofErr w:type="gramStart"/>
      <w:r w:rsidR="002206EC" w:rsidRPr="00C7507E">
        <w:rPr>
          <w:rFonts w:ascii="Arial" w:hAnsi="Arial" w:cs="Arial"/>
          <w:sz w:val="22"/>
          <w:szCs w:val="22"/>
        </w:rPr>
        <w:t>(</w:t>
      </w:r>
      <w:proofErr w:type="gramEnd"/>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roofErr w:type="gramStart"/>
      <w:r w:rsidRPr="00C7507E">
        <w:rPr>
          <w:rFonts w:ascii="Arial" w:hAnsi="Arial" w:cs="Arial"/>
          <w:sz w:val="22"/>
          <w:szCs w:val="22"/>
        </w:rPr>
        <w:t>)</w:t>
      </w:r>
      <w:r w:rsidR="007D0EE4" w:rsidRPr="00C7507E">
        <w:rPr>
          <w:rFonts w:ascii="Arial" w:hAnsi="Arial" w:cs="Arial"/>
          <w:sz w:val="22"/>
          <w:szCs w:val="22"/>
        </w:rPr>
        <w:t>,</w:t>
      </w:r>
      <w:proofErr w:type="gramEnd"/>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proofErr w:type="gramStart"/>
      <w:r w:rsidR="00D824E6" w:rsidRPr="00C7507E">
        <w:rPr>
          <w:rFonts w:ascii="Arial" w:hAnsi="Arial" w:cs="Arial"/>
          <w:sz w:val="22"/>
          <w:szCs w:val="22"/>
        </w:rPr>
        <w:t>in qualità di</w:t>
      </w:r>
      <w:proofErr w:type="gramEnd"/>
      <w:r w:rsidR="00D824E6" w:rsidRPr="00C7507E">
        <w:rPr>
          <w:rFonts w:ascii="Arial" w:hAnsi="Arial" w:cs="Arial"/>
          <w:sz w:val="22"/>
          <w:szCs w:val="22"/>
        </w:rPr>
        <w:t xml:space="preserve">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proofErr w:type="gramStart"/>
      <w:r w:rsidR="00D824E6" w:rsidRPr="00C7507E">
        <w:rPr>
          <w:rFonts w:ascii="Arial" w:hAnsi="Arial" w:cs="Arial"/>
          <w:i/>
          <w:sz w:val="22"/>
          <w:szCs w:val="22"/>
        </w:rPr>
        <w:t>(se</w:t>
      </w:r>
      <w:proofErr w:type="gramEnd"/>
      <w:r w:rsidR="00D824E6" w:rsidRPr="00C7507E">
        <w:rPr>
          <w:rFonts w:ascii="Arial" w:hAnsi="Arial" w:cs="Arial"/>
          <w:i/>
          <w:sz w:val="22"/>
          <w:szCs w:val="22"/>
        </w:rPr>
        <w:t xml:space="preserv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proofErr w:type="gramStart"/>
      <w:r w:rsidRPr="00C7507E">
        <w:rPr>
          <w:rFonts w:ascii="Arial" w:hAnsi="Arial" w:cs="Arial"/>
          <w:sz w:val="22"/>
          <w:szCs w:val="22"/>
        </w:rPr>
        <w:t>(</w:t>
      </w:r>
      <w:proofErr w:type="gramEnd"/>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roofErr w:type="gramStart"/>
      <w:r w:rsidR="00D824E6" w:rsidRPr="00C7507E">
        <w:rPr>
          <w:rFonts w:ascii="Arial" w:hAnsi="Arial" w:cs="Arial"/>
          <w:sz w:val="22"/>
          <w:szCs w:val="22"/>
        </w:rPr>
        <w:t xml:space="preserve">) </w:t>
      </w:r>
      <w:proofErr w:type="gramEnd"/>
      <w:r w:rsidR="00D824E6" w:rsidRPr="00C7507E">
        <w:rPr>
          <w:rFonts w:ascii="Arial" w:hAnsi="Arial" w:cs="Arial"/>
          <w:sz w:val="22"/>
          <w:szCs w:val="22"/>
        </w:rPr>
        <w:t xml:space="preserve">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sz w:val="22"/>
          <w:szCs w:val="22"/>
        </w:rPr>
        <w:t>P.IVA</w:t>
      </w:r>
      <w:proofErr w:type="gramEnd"/>
      <w:r w:rsidR="00D824E6"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proofErr w:type="gramStart"/>
      <w:r w:rsidRPr="00C7507E">
        <w:rPr>
          <w:rFonts w:ascii="Arial" w:hAnsi="Arial" w:cs="Arial"/>
          <w:sz w:val="22"/>
          <w:szCs w:val="22"/>
        </w:rPr>
        <w:t>ovvero</w:t>
      </w:r>
      <w:proofErr w:type="gramEnd"/>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i/>
          <w:sz w:val="22"/>
          <w:szCs w:val="22"/>
        </w:rPr>
        <w:t>(se</w:t>
      </w:r>
      <w:proofErr w:type="gramEnd"/>
      <w:r w:rsidR="00D824E6" w:rsidRPr="00C7507E">
        <w:rPr>
          <w:rFonts w:ascii="Arial" w:hAnsi="Arial" w:cs="Arial"/>
          <w:i/>
          <w:sz w:val="22"/>
          <w:szCs w:val="22"/>
        </w:rPr>
        <w:t xml:space="preserv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proofErr w:type="gramStart"/>
      <w:r w:rsidR="00D824E6" w:rsidRPr="00C7507E">
        <w:rPr>
          <w:rFonts w:ascii="Arial" w:hAnsi="Arial" w:cs="Arial"/>
          <w:i/>
          <w:sz w:val="22"/>
          <w:szCs w:val="22"/>
        </w:rPr>
        <w:t>(se</w:t>
      </w:r>
      <w:proofErr w:type="gramEnd"/>
      <w:r w:rsidR="00D824E6" w:rsidRPr="00C7507E">
        <w:rPr>
          <w:rFonts w:ascii="Arial" w:hAnsi="Arial" w:cs="Arial"/>
          <w:i/>
          <w:sz w:val="22"/>
          <w:szCs w:val="22"/>
        </w:rPr>
        <w:t xml:space="preserv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w:t>
      </w:r>
      <w:proofErr w:type="gramStart"/>
      <w:r w:rsidRPr="00C7507E">
        <w:rPr>
          <w:rFonts w:ascii="Arial" w:hAnsi="Arial" w:cs="Arial"/>
          <w:sz w:val="22"/>
          <w:szCs w:val="22"/>
        </w:rPr>
        <w:t xml:space="preserve">  </w:t>
      </w:r>
      <w:proofErr w:type="gramEnd"/>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814B94" w:rsidRPr="000E505F" w:rsidRDefault="00C7507E" w:rsidP="00A36937">
      <w:pPr>
        <w:rPr>
          <w:rFonts w:ascii="Arial" w:hAnsi="Arial" w:cs="Arial"/>
          <w:b/>
          <w:bCs/>
          <w:sz w:val="22"/>
          <w:szCs w:val="22"/>
        </w:rPr>
      </w:pPr>
      <w:proofErr w:type="gramStart"/>
      <w:r w:rsidRPr="000E505F">
        <w:rPr>
          <w:rFonts w:ascii="Arial" w:hAnsi="Arial" w:cs="Arial"/>
          <w:b/>
          <w:sz w:val="22"/>
          <w:szCs w:val="22"/>
        </w:rPr>
        <w:t>di</w:t>
      </w:r>
      <w:proofErr w:type="gramEnd"/>
      <w:r w:rsidRPr="000E505F">
        <w:rPr>
          <w:rFonts w:ascii="Arial" w:hAnsi="Arial" w:cs="Arial"/>
          <w:b/>
          <w:sz w:val="22"/>
          <w:szCs w:val="22"/>
        </w:rPr>
        <w:t xml:space="preserve"> partecipare alla </w:t>
      </w:r>
      <w:r w:rsidRPr="000E505F">
        <w:rPr>
          <w:rFonts w:ascii="Arial" w:hAnsi="Arial" w:cs="Arial"/>
          <w:b/>
          <w:bCs/>
          <w:sz w:val="22"/>
          <w:szCs w:val="22"/>
        </w:rPr>
        <w:t xml:space="preserve">procedura aperta, ai sensi dell’art. 60 del d.lgs. 50/2016 e ss.mm.ii., </w:t>
      </w:r>
      <w:r w:rsidR="00814B94" w:rsidRPr="000E505F">
        <w:rPr>
          <w:rFonts w:ascii="Arial" w:hAnsi="Arial" w:cs="Arial"/>
          <w:b/>
          <w:sz w:val="22"/>
          <w:szCs w:val="22"/>
        </w:rPr>
        <w:t xml:space="preserve">per l’affidamento del servizio di verifica della vulnerabilitá sismica, diagnosi energetica, rilievo geometrico, architettonico, tecnologico </w:t>
      </w:r>
      <w:proofErr w:type="gramStart"/>
      <w:r w:rsidR="00814B94" w:rsidRPr="000E505F">
        <w:rPr>
          <w:rFonts w:ascii="Arial" w:hAnsi="Arial" w:cs="Arial"/>
          <w:b/>
          <w:sz w:val="22"/>
          <w:szCs w:val="22"/>
        </w:rPr>
        <w:t>ed</w:t>
      </w:r>
      <w:proofErr w:type="gramEnd"/>
      <w:r w:rsidR="00814B94" w:rsidRPr="000E505F">
        <w:rPr>
          <w:rFonts w:ascii="Arial" w:hAnsi="Arial" w:cs="Arial"/>
          <w:b/>
          <w:sz w:val="22"/>
          <w:szCs w:val="22"/>
        </w:rPr>
        <w:t xml:space="preserve"> impiantistico da restituire in modalitá bim, e progettazione di fattibilita’ tecnico-economica da restituire in modalità bim per taluni beni di proprietà dello Stato situati nella Regione Lazio (esclusa Roma C</w:t>
      </w:r>
      <w:r w:rsidR="000E505F">
        <w:rPr>
          <w:rFonts w:ascii="Arial" w:hAnsi="Arial" w:cs="Arial"/>
          <w:b/>
          <w:sz w:val="22"/>
          <w:szCs w:val="22"/>
        </w:rPr>
        <w:t>apitale)</w:t>
      </w:r>
    </w:p>
    <w:p w:rsidR="000E505F" w:rsidRDefault="000E505F" w:rsidP="00A36937">
      <w:pPr>
        <w:rPr>
          <w:rFonts w:ascii="Arial" w:hAnsi="Arial" w:cs="Arial"/>
          <w:sz w:val="22"/>
          <w:szCs w:val="22"/>
        </w:rPr>
      </w:pPr>
    </w:p>
    <w:p w:rsidR="00A36937" w:rsidRPr="00527110" w:rsidRDefault="00C7507E" w:rsidP="00A36937">
      <w:pPr>
        <w:rPr>
          <w:rFonts w:ascii="Arial" w:hAnsi="Arial" w:cs="Arial"/>
          <w:sz w:val="22"/>
          <w:szCs w:val="22"/>
        </w:rPr>
      </w:pPr>
      <w:proofErr w:type="gramStart"/>
      <w:r w:rsidRPr="00527110">
        <w:rPr>
          <w:rFonts w:ascii="Arial" w:hAnsi="Arial" w:cs="Arial"/>
          <w:sz w:val="22"/>
          <w:szCs w:val="22"/>
        </w:rPr>
        <w:t>per</w:t>
      </w:r>
      <w:proofErr w:type="gramEnd"/>
      <w:r w:rsidRPr="00527110">
        <w:rPr>
          <w:rFonts w:ascii="Arial" w:hAnsi="Arial" w:cs="Arial"/>
          <w:sz w:val="22"/>
          <w:szCs w:val="22"/>
        </w:rPr>
        <w:t xml:space="preserve"> il</w:t>
      </w:r>
      <w:r w:rsidR="00BF39EA" w:rsidRPr="00527110">
        <w:rPr>
          <w:rFonts w:ascii="Arial" w:hAnsi="Arial" w:cs="Arial"/>
          <w:sz w:val="22"/>
          <w:szCs w:val="22"/>
        </w:rPr>
        <w:t>/i</w:t>
      </w:r>
      <w:r w:rsidRPr="00527110">
        <w:rPr>
          <w:rFonts w:ascii="Arial" w:hAnsi="Arial" w:cs="Arial"/>
          <w:sz w:val="22"/>
          <w:szCs w:val="22"/>
        </w:rPr>
        <w:t xml:space="preserve"> seguente</w:t>
      </w:r>
      <w:r w:rsidR="00BF39EA" w:rsidRPr="00527110">
        <w:rPr>
          <w:rFonts w:ascii="Arial" w:hAnsi="Arial" w:cs="Arial"/>
          <w:sz w:val="22"/>
          <w:szCs w:val="22"/>
        </w:rPr>
        <w:t>/i</w:t>
      </w:r>
      <w:r w:rsidRPr="00527110">
        <w:rPr>
          <w:rFonts w:ascii="Arial" w:hAnsi="Arial" w:cs="Arial"/>
          <w:sz w:val="22"/>
          <w:szCs w:val="22"/>
        </w:rPr>
        <w:t xml:space="preserve"> lotto</w:t>
      </w:r>
      <w:r w:rsidR="00BF39EA" w:rsidRPr="00527110">
        <w:rPr>
          <w:rFonts w:ascii="Arial" w:hAnsi="Arial" w:cs="Arial"/>
          <w:sz w:val="22"/>
          <w:szCs w:val="22"/>
        </w:rPr>
        <w:t>/i</w:t>
      </w:r>
      <w:r w:rsidR="00527110">
        <w:rPr>
          <w:rStyle w:val="Rimandonotaapidipagina"/>
          <w:rFonts w:ascii="Arial" w:hAnsi="Arial" w:cs="Arial"/>
          <w:sz w:val="22"/>
          <w:szCs w:val="22"/>
        </w:rPr>
        <w:footnoteReference w:id="1"/>
      </w:r>
      <w:r w:rsidR="00AB5F9C" w:rsidRPr="00527110">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bookmarkStart w:id="2" w:name="_GoBack"/>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proofErr w:type="gramStart"/>
      <w:r w:rsidRPr="00C7507E">
        <w:rPr>
          <w:rFonts w:ascii="Arial" w:hAnsi="Arial" w:cs="Arial"/>
          <w:sz w:val="22"/>
          <w:szCs w:val="22"/>
        </w:rPr>
        <w:t>lotto</w:t>
      </w:r>
      <w:proofErr w:type="gramEnd"/>
      <w:r w:rsidRPr="00C7507E">
        <w:rPr>
          <w:rFonts w:ascii="Arial" w:hAnsi="Arial" w:cs="Arial"/>
          <w:sz w:val="22"/>
          <w:szCs w:val="22"/>
        </w:rPr>
        <w:t xml:space="preserve"> 1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w:t>
      </w:r>
      <w:proofErr w:type="gramStart"/>
      <w:r w:rsidRPr="00C7507E">
        <w:rPr>
          <w:rFonts w:ascii="Arial" w:hAnsi="Arial" w:cs="Arial"/>
          <w:sz w:val="22"/>
          <w:szCs w:val="22"/>
        </w:rPr>
        <w:t>lotto</w:t>
      </w:r>
      <w:proofErr w:type="gramEnd"/>
      <w:r w:rsidRPr="00C7507E">
        <w:rPr>
          <w:rFonts w:ascii="Arial" w:hAnsi="Arial" w:cs="Arial"/>
          <w:sz w:val="22"/>
          <w:szCs w:val="22"/>
        </w:rPr>
        <w:t xml:space="preserve"> 2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proofErr w:type="gramStart"/>
      <w:r w:rsidRPr="00C7507E">
        <w:rPr>
          <w:rFonts w:ascii="Arial" w:hAnsi="Arial" w:cs="Arial"/>
          <w:sz w:val="22"/>
          <w:szCs w:val="22"/>
        </w:rPr>
        <w:t>i</w:t>
      </w:r>
      <w:r w:rsidR="008A76C0" w:rsidRPr="00C7507E">
        <w:rPr>
          <w:rFonts w:ascii="Arial" w:hAnsi="Arial" w:cs="Arial"/>
          <w:sz w:val="22"/>
          <w:szCs w:val="22"/>
        </w:rPr>
        <w:t>n qualità di</w:t>
      </w:r>
      <w:proofErr w:type="gramEnd"/>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proofErr w:type="gramStart"/>
      <w:r w:rsidR="00D824E6" w:rsidRPr="00C7507E">
        <w:rPr>
          <w:rFonts w:ascii="Arial" w:hAnsi="Arial" w:cs="Arial"/>
          <w:sz w:val="22"/>
          <w:szCs w:val="22"/>
        </w:rPr>
        <w:t>studio</w:t>
      </w:r>
      <w:proofErr w:type="gramEnd"/>
      <w:r w:rsidR="00D824E6" w:rsidRPr="00C7507E">
        <w:rPr>
          <w:rFonts w:ascii="Arial" w:hAnsi="Arial" w:cs="Arial"/>
          <w:sz w:val="22"/>
          <w:szCs w:val="22"/>
        </w:rPr>
        <w:t xml:space="preserve">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 xml:space="preserve">società </w:t>
      </w:r>
      <w:proofErr w:type="gramStart"/>
      <w:r w:rsidR="00D824E6" w:rsidRPr="00C7507E">
        <w:rPr>
          <w:rFonts w:ascii="Arial" w:hAnsi="Arial" w:cs="Arial"/>
          <w:sz w:val="22"/>
          <w:szCs w:val="22"/>
        </w:rPr>
        <w:t xml:space="preserve">di </w:t>
      </w:r>
      <w:proofErr w:type="gramEnd"/>
      <w:r w:rsidR="00D824E6" w:rsidRPr="00C7507E">
        <w:rPr>
          <w:rFonts w:ascii="Arial" w:hAnsi="Arial" w:cs="Arial"/>
          <w:sz w:val="22"/>
          <w:szCs w:val="22"/>
        </w:rPr>
        <w:t>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w:t>
      </w:r>
      <w:proofErr w:type="gramStart"/>
      <w:r w:rsidR="00C4130C" w:rsidRPr="00C7507E">
        <w:rPr>
          <w:rFonts w:ascii="Arial" w:hAnsi="Arial" w:cs="Arial"/>
          <w:sz w:val="22"/>
          <w:szCs w:val="22"/>
        </w:rPr>
        <w:t>società</w:t>
      </w:r>
      <w:proofErr w:type="gramEnd"/>
      <w:r w:rsidR="00C4130C" w:rsidRPr="00C7507E">
        <w:rPr>
          <w:rFonts w:ascii="Arial" w:hAnsi="Arial" w:cs="Arial"/>
          <w:sz w:val="22"/>
          <w:szCs w:val="22"/>
        </w:rPr>
        <w:t xml:space="preserve">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proofErr w:type="gramStart"/>
      <w:r w:rsidR="008A76C0" w:rsidRPr="00C7507E">
        <w:rPr>
          <w:rFonts w:ascii="Arial" w:hAnsi="Arial" w:cs="Arial"/>
          <w:sz w:val="22"/>
          <w:szCs w:val="22"/>
        </w:rPr>
        <w:t>consorzio</w:t>
      </w:r>
      <w:proofErr w:type="gramEnd"/>
      <w:r w:rsidR="008A76C0" w:rsidRPr="00C7507E">
        <w:rPr>
          <w:rFonts w:ascii="Arial" w:hAnsi="Arial" w:cs="Arial"/>
          <w:sz w:val="22"/>
          <w:szCs w:val="22"/>
        </w:rPr>
        <w:t xml:space="preserve">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w:t>
      </w:r>
      <w:proofErr w:type="gramStart"/>
      <w:r w:rsidR="008A76C0" w:rsidRPr="00C7507E">
        <w:rPr>
          <w:rFonts w:ascii="Arial" w:hAnsi="Arial" w:cs="Arial"/>
        </w:rPr>
        <w:t xml:space="preserve">  </w:t>
      </w:r>
      <w:proofErr w:type="gramEnd"/>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w:t>
      </w:r>
      <w:proofErr w:type="gramStart"/>
      <w:r w:rsidRPr="00C7507E">
        <w:rPr>
          <w:rFonts w:ascii="Arial" w:hAnsi="Arial" w:cs="Arial"/>
        </w:rPr>
        <w:t xml:space="preserve">  </w:t>
      </w:r>
      <w:proofErr w:type="gramEnd"/>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proofErr w:type="gramStart"/>
      <w:r w:rsidR="008A76C0" w:rsidRPr="00C7507E">
        <w:rPr>
          <w:rFonts w:ascii="Arial" w:hAnsi="Arial" w:cs="Arial"/>
          <w:i/>
        </w:rPr>
        <w:t>(per ogni altro consorziato indicare la denominazione sociale, forma giuridica, sede legale, CF e PI);</w:t>
      </w:r>
      <w:proofErr w:type="gramEnd"/>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sz w:val="22"/>
          <w:szCs w:val="22"/>
        </w:rPr>
        <w:t>mandataria</w:t>
      </w:r>
      <w:proofErr w:type="gramEnd"/>
      <w:r w:rsidR="00D824E6" w:rsidRPr="00C7507E">
        <w:rPr>
          <w:rFonts w:ascii="Arial" w:hAnsi="Arial" w:cs="Arial"/>
          <w:sz w:val="22"/>
          <w:szCs w:val="22"/>
        </w:rPr>
        <w:t xml:space="preserve"> di un </w:t>
      </w:r>
      <w:r w:rsidR="00D824E6" w:rsidRPr="00D65C58">
        <w:rPr>
          <w:rFonts w:ascii="Arial" w:hAnsi="Arial" w:cs="Arial"/>
          <w:b/>
          <w:sz w:val="22"/>
          <w:szCs w:val="22"/>
        </w:rPr>
        <w:t>RT costituito</w:t>
      </w:r>
      <w:r w:rsidR="00D824E6" w:rsidRPr="00C7507E">
        <w:rPr>
          <w:rFonts w:ascii="Arial" w:hAnsi="Arial" w:cs="Arial"/>
          <w:sz w:val="22"/>
          <w:szCs w:val="22"/>
        </w:rPr>
        <w:t xml:space="preserve">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proofErr w:type="gramStart"/>
      <w:r w:rsidRPr="00C7507E">
        <w:rPr>
          <w:rFonts w:ascii="Arial" w:hAnsi="Arial" w:cs="Arial"/>
          <w:sz w:val="22"/>
          <w:szCs w:val="22"/>
        </w:rPr>
        <w:t>formato</w:t>
      </w:r>
      <w:proofErr w:type="gramEnd"/>
      <w:r w:rsidRPr="00C7507E">
        <w:rPr>
          <w:rFonts w:ascii="Arial" w:hAnsi="Arial" w:cs="Arial"/>
          <w:sz w:val="22"/>
          <w:szCs w:val="22"/>
        </w:rPr>
        <w:t xml:space="preserve">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w:t>
      </w:r>
      <w:r w:rsidRPr="00D65C58">
        <w:rPr>
          <w:rFonts w:ascii="Arial" w:hAnsi="Arial" w:cs="Arial"/>
          <w:b/>
          <w:i/>
        </w:rPr>
        <w:t>la</w:t>
      </w:r>
      <w:r w:rsidRPr="00C7507E">
        <w:rPr>
          <w:rFonts w:ascii="Arial" w:hAnsi="Arial" w:cs="Arial"/>
          <w:i/>
        </w:rPr>
        <w:t xml:space="preserve"> </w:t>
      </w:r>
      <w:r w:rsidR="00C4130C" w:rsidRPr="00D65C58">
        <w:rPr>
          <w:rFonts w:ascii="Arial" w:hAnsi="Arial" w:cs="Arial"/>
          <w:b/>
          <w:i/>
        </w:rPr>
        <w:t>quota</w:t>
      </w:r>
      <w:r w:rsidR="001E1B3A" w:rsidRPr="00D65C58">
        <w:rPr>
          <w:rFonts w:ascii="Arial" w:hAnsi="Arial" w:cs="Arial"/>
          <w:b/>
          <w:i/>
        </w:rPr>
        <w:t xml:space="preserve"> e la </w:t>
      </w:r>
      <w:r w:rsidRPr="00D65C58">
        <w:rPr>
          <w:rFonts w:ascii="Arial" w:hAnsi="Arial" w:cs="Arial"/>
          <w:b/>
          <w:i/>
        </w:rPr>
        <w:t>parte del servizio</w:t>
      </w:r>
      <w:r w:rsidRPr="00C7507E">
        <w:rPr>
          <w:rFonts w:ascii="Arial" w:hAnsi="Arial" w:cs="Arial"/>
          <w:i/>
        </w:rPr>
        <w:t xml:space="preserve"> che in caso di aggiudicazione </w:t>
      </w:r>
      <w:proofErr w:type="gramStart"/>
      <w:r w:rsidRPr="00C7507E">
        <w:rPr>
          <w:rFonts w:ascii="Arial" w:hAnsi="Arial" w:cs="Arial"/>
          <w:i/>
        </w:rPr>
        <w:t>verrà</w:t>
      </w:r>
      <w:proofErr w:type="gramEnd"/>
      <w:r w:rsidRPr="00C7507E">
        <w:rPr>
          <w:rFonts w:ascii="Arial" w:hAnsi="Arial" w:cs="Arial"/>
          <w:i/>
        </w:rPr>
        <w:t xml:space="preserve">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D65C58">
        <w:rPr>
          <w:rFonts w:ascii="Arial" w:hAnsi="Arial" w:cs="Arial"/>
          <w:b/>
          <w:i/>
        </w:rPr>
        <w:t xml:space="preserve">la </w:t>
      </w:r>
      <w:r w:rsidR="00BF73D2" w:rsidRPr="00D65C58">
        <w:rPr>
          <w:rFonts w:ascii="Arial" w:hAnsi="Arial" w:cs="Arial"/>
          <w:b/>
          <w:i/>
        </w:rPr>
        <w:t xml:space="preserve">quota e la </w:t>
      </w:r>
      <w:r w:rsidR="007053E2" w:rsidRPr="00D65C58">
        <w:rPr>
          <w:rFonts w:ascii="Arial" w:hAnsi="Arial" w:cs="Arial"/>
          <w:b/>
          <w:i/>
        </w:rPr>
        <w:t>parte del servizio</w:t>
      </w:r>
      <w:r w:rsidR="007053E2" w:rsidRPr="00C7507E">
        <w:rPr>
          <w:rFonts w:ascii="Arial" w:hAnsi="Arial" w:cs="Arial"/>
          <w:i/>
        </w:rPr>
        <w:t xml:space="preserve"> che in caso di aggiudicazione </w:t>
      </w:r>
      <w:proofErr w:type="gramStart"/>
      <w:r w:rsidR="007053E2" w:rsidRPr="00C7507E">
        <w:rPr>
          <w:rFonts w:ascii="Arial" w:hAnsi="Arial" w:cs="Arial"/>
          <w:i/>
        </w:rPr>
        <w:t>verrà</w:t>
      </w:r>
      <w:proofErr w:type="gramEnd"/>
      <w:r w:rsidR="007053E2" w:rsidRPr="00C7507E">
        <w:rPr>
          <w:rFonts w:ascii="Arial" w:hAnsi="Arial" w:cs="Arial"/>
          <w:i/>
        </w:rPr>
        <w:t xml:space="preserve">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w:t>
      </w:r>
      <w:proofErr w:type="gramStart"/>
      <w:r w:rsidR="007053E2" w:rsidRPr="00C7507E">
        <w:rPr>
          <w:rFonts w:ascii="Arial" w:hAnsi="Arial" w:cs="Arial"/>
          <w:i/>
        </w:rPr>
        <w:t>nonché</w:t>
      </w:r>
      <w:proofErr w:type="gramEnd"/>
      <w:r w:rsidR="007053E2" w:rsidRPr="00C7507E">
        <w:rPr>
          <w:rFonts w:ascii="Arial" w:hAnsi="Arial" w:cs="Arial"/>
          <w:i/>
        </w:rPr>
        <w:t xml:space="preserve"> </w:t>
      </w:r>
      <w:r w:rsidR="007053E2" w:rsidRPr="00D65C58">
        <w:rPr>
          <w:rFonts w:ascii="Arial" w:hAnsi="Arial" w:cs="Arial"/>
          <w:b/>
          <w:i/>
        </w:rPr>
        <w:t>la</w:t>
      </w:r>
      <w:r w:rsidR="007053E2" w:rsidRPr="00C7507E">
        <w:rPr>
          <w:rFonts w:ascii="Arial" w:hAnsi="Arial" w:cs="Arial"/>
          <w:i/>
        </w:rPr>
        <w:t xml:space="preserve"> </w:t>
      </w:r>
      <w:r w:rsidR="00C4130C" w:rsidRPr="00D65C58">
        <w:rPr>
          <w:rFonts w:ascii="Arial" w:hAnsi="Arial" w:cs="Arial"/>
          <w:b/>
          <w:i/>
        </w:rPr>
        <w:t>quota</w:t>
      </w:r>
      <w:r w:rsidR="001E1B3A" w:rsidRPr="00D65C58">
        <w:rPr>
          <w:rFonts w:ascii="Arial" w:hAnsi="Arial" w:cs="Arial"/>
          <w:b/>
          <w:i/>
        </w:rPr>
        <w:t xml:space="preserve"> e la </w:t>
      </w:r>
      <w:r w:rsidR="007053E2" w:rsidRPr="00D65C58">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sz w:val="22"/>
          <w:szCs w:val="22"/>
        </w:rPr>
        <w:t>mandataria</w:t>
      </w:r>
      <w:proofErr w:type="gramEnd"/>
      <w:r w:rsidR="00D824E6" w:rsidRPr="00C7507E">
        <w:rPr>
          <w:rFonts w:ascii="Arial" w:hAnsi="Arial" w:cs="Arial"/>
          <w:sz w:val="22"/>
          <w:szCs w:val="22"/>
        </w:rPr>
        <w:t xml:space="preserve"> di un </w:t>
      </w:r>
      <w:r w:rsidR="00D824E6" w:rsidRPr="00D65C58">
        <w:rPr>
          <w:rFonts w:ascii="Arial" w:hAnsi="Arial" w:cs="Arial"/>
          <w:b/>
          <w:sz w:val="22"/>
          <w:szCs w:val="22"/>
        </w:rPr>
        <w:t>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proofErr w:type="gramStart"/>
      <w:r w:rsidR="00D824E6" w:rsidRPr="00C7507E">
        <w:rPr>
          <w:rFonts w:ascii="Arial" w:hAnsi="Arial" w:cs="Arial"/>
          <w:sz w:val="22"/>
          <w:szCs w:val="22"/>
        </w:rPr>
        <w:t>che</w:t>
      </w:r>
      <w:proofErr w:type="gramEnd"/>
      <w:r w:rsidR="00D824E6" w:rsidRPr="00C7507E">
        <w:rPr>
          <w:rFonts w:ascii="Arial" w:hAnsi="Arial" w:cs="Arial"/>
          <w:sz w:val="22"/>
          <w:szCs w:val="22"/>
        </w:rPr>
        <w:t xml:space="preserv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D65C58">
        <w:rPr>
          <w:rFonts w:ascii="Arial" w:hAnsi="Arial" w:cs="Arial"/>
          <w:b/>
          <w:i/>
        </w:rPr>
        <w:t xml:space="preserve">la </w:t>
      </w:r>
      <w:r w:rsidR="00C4130C" w:rsidRPr="00D65C58">
        <w:rPr>
          <w:rFonts w:ascii="Arial" w:hAnsi="Arial" w:cs="Arial"/>
          <w:b/>
          <w:i/>
        </w:rPr>
        <w:t>quota</w:t>
      </w:r>
      <w:r w:rsidR="001E1B3A" w:rsidRPr="00D65C58">
        <w:rPr>
          <w:rFonts w:ascii="Arial" w:hAnsi="Arial" w:cs="Arial"/>
          <w:b/>
          <w:i/>
        </w:rPr>
        <w:t xml:space="preserve"> e la </w:t>
      </w:r>
      <w:r w:rsidR="007053E2" w:rsidRPr="00D65C58">
        <w:rPr>
          <w:rFonts w:ascii="Arial" w:hAnsi="Arial" w:cs="Arial"/>
          <w:b/>
          <w:i/>
        </w:rPr>
        <w:t>parte del servizio</w:t>
      </w:r>
      <w:r w:rsidR="007053E2" w:rsidRPr="00C7507E">
        <w:rPr>
          <w:rFonts w:ascii="Arial" w:hAnsi="Arial" w:cs="Arial"/>
          <w:i/>
        </w:rPr>
        <w:t xml:space="preserve"> che in caso di aggiudicazione </w:t>
      </w:r>
      <w:proofErr w:type="gramStart"/>
      <w:r w:rsidR="007053E2" w:rsidRPr="00C7507E">
        <w:rPr>
          <w:rFonts w:ascii="Arial" w:hAnsi="Arial" w:cs="Arial"/>
          <w:i/>
        </w:rPr>
        <w:t>verrà</w:t>
      </w:r>
      <w:proofErr w:type="gramEnd"/>
      <w:r w:rsidR="007053E2" w:rsidRPr="00C7507E">
        <w:rPr>
          <w:rFonts w:ascii="Arial" w:hAnsi="Arial" w:cs="Arial"/>
          <w:i/>
        </w:rPr>
        <w:t xml:space="preserve">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D65C58">
        <w:rPr>
          <w:rFonts w:ascii="Arial" w:hAnsi="Arial" w:cs="Arial"/>
          <w:b/>
          <w:i/>
        </w:rPr>
        <w:t xml:space="preserve">indicare la </w:t>
      </w:r>
      <w:r w:rsidR="00C4130C" w:rsidRPr="00D65C58">
        <w:rPr>
          <w:rFonts w:ascii="Arial" w:hAnsi="Arial" w:cs="Arial"/>
          <w:b/>
          <w:i/>
        </w:rPr>
        <w:t>quota</w:t>
      </w:r>
      <w:r w:rsidR="001E1B3A" w:rsidRPr="00D65C58">
        <w:rPr>
          <w:rFonts w:ascii="Arial" w:hAnsi="Arial" w:cs="Arial"/>
          <w:b/>
          <w:i/>
        </w:rPr>
        <w:t xml:space="preserve"> e la </w:t>
      </w:r>
      <w:r w:rsidR="007053E2" w:rsidRPr="00D65C58">
        <w:rPr>
          <w:rFonts w:ascii="Arial" w:hAnsi="Arial" w:cs="Arial"/>
          <w:b/>
          <w:i/>
        </w:rPr>
        <w:t>parte del servizio</w:t>
      </w:r>
      <w:r w:rsidR="007053E2" w:rsidRPr="00C7507E">
        <w:rPr>
          <w:rFonts w:ascii="Arial" w:hAnsi="Arial" w:cs="Arial"/>
          <w:i/>
        </w:rPr>
        <w:t xml:space="preserve"> che in caso di aggiudicazione </w:t>
      </w:r>
      <w:proofErr w:type="gramStart"/>
      <w:r w:rsidR="007053E2" w:rsidRPr="00C7507E">
        <w:rPr>
          <w:rFonts w:ascii="Arial" w:hAnsi="Arial" w:cs="Arial"/>
          <w:i/>
        </w:rPr>
        <w:t>verrà</w:t>
      </w:r>
      <w:proofErr w:type="gramEnd"/>
      <w:r w:rsidR="007053E2" w:rsidRPr="00C7507E">
        <w:rPr>
          <w:rFonts w:ascii="Arial" w:hAnsi="Arial" w:cs="Arial"/>
          <w:i/>
        </w:rPr>
        <w:t xml:space="preserve">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w:t>
      </w:r>
      <w:proofErr w:type="gramStart"/>
      <w:r w:rsidR="00D824E6" w:rsidRPr="00C7507E">
        <w:rPr>
          <w:rFonts w:ascii="Arial" w:hAnsi="Arial" w:cs="Arial"/>
          <w:i/>
        </w:rPr>
        <w:t>nonché</w:t>
      </w:r>
      <w:proofErr w:type="gramEnd"/>
      <w:r w:rsidR="00D824E6" w:rsidRPr="00C7507E">
        <w:rPr>
          <w:rFonts w:ascii="Arial" w:hAnsi="Arial" w:cs="Arial"/>
          <w:i/>
        </w:rPr>
        <w:t xml:space="preserve"> </w:t>
      </w:r>
      <w:r w:rsidR="007053E2" w:rsidRPr="00D65C58">
        <w:rPr>
          <w:rFonts w:ascii="Arial" w:hAnsi="Arial" w:cs="Arial"/>
          <w:b/>
          <w:i/>
        </w:rPr>
        <w:t xml:space="preserve">la </w:t>
      </w:r>
      <w:r w:rsidR="00C4130C" w:rsidRPr="00D65C58">
        <w:rPr>
          <w:rFonts w:ascii="Arial" w:hAnsi="Arial" w:cs="Arial"/>
          <w:b/>
          <w:i/>
        </w:rPr>
        <w:t>quota</w:t>
      </w:r>
      <w:r w:rsidR="001E1B3A" w:rsidRPr="00D65C58">
        <w:rPr>
          <w:rFonts w:ascii="Arial" w:hAnsi="Arial" w:cs="Arial"/>
          <w:b/>
          <w:i/>
        </w:rPr>
        <w:t xml:space="preserve"> e la </w:t>
      </w:r>
      <w:r w:rsidR="007053E2" w:rsidRPr="00D65C58">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BF39EA"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IN RELAZIONE A CIASCUN 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 xml:space="preserve">di </w:t>
      </w:r>
      <w:proofErr w:type="gramStart"/>
      <w:r w:rsidR="00C7507E" w:rsidRPr="00C7507E">
        <w:rPr>
          <w:rFonts w:ascii="Arial" w:hAnsi="Arial" w:cs="Arial"/>
          <w:sz w:val="22"/>
          <w:szCs w:val="22"/>
        </w:rPr>
        <w:t>essere in possesso dei</w:t>
      </w:r>
      <w:proofErr w:type="gramEnd"/>
      <w:r w:rsidR="00C7507E" w:rsidRPr="00C7507E">
        <w:rPr>
          <w:rFonts w:ascii="Arial" w:hAnsi="Arial" w:cs="Arial"/>
          <w:sz w:val="22"/>
          <w:szCs w:val="22"/>
        </w:rPr>
        <w:t xml:space="preserve">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w:t>
      </w:r>
      <w:proofErr w:type="gramStart"/>
      <w:r w:rsidRPr="00C7507E">
        <w:rPr>
          <w:rFonts w:ascii="Arial" w:hAnsi="Arial" w:cs="Arial"/>
          <w:sz w:val="22"/>
          <w:szCs w:val="22"/>
        </w:rPr>
        <w:t xml:space="preserve">di </w:t>
      </w:r>
      <w:proofErr w:type="gramEnd"/>
      <w:r w:rsidRPr="00C7507E">
        <w:rPr>
          <w:rFonts w:ascii="Arial" w:hAnsi="Arial" w:cs="Arial"/>
          <w:sz w:val="22"/>
          <w:szCs w:val="22"/>
        </w:rPr>
        <w:t>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proofErr w:type="gramStart"/>
      <w:r w:rsidRPr="00C7507E">
        <w:rPr>
          <w:rFonts w:ascii="Arial" w:hAnsi="Arial" w:cs="Arial"/>
          <w:sz w:val="22"/>
          <w:szCs w:val="22"/>
        </w:rPr>
        <w:t>(</w:t>
      </w:r>
      <w:r w:rsidRPr="00C7507E">
        <w:rPr>
          <w:rFonts w:ascii="Arial" w:hAnsi="Arial" w:cs="Arial"/>
          <w:i/>
          <w:sz w:val="22"/>
          <w:szCs w:val="22"/>
        </w:rPr>
        <w:t>nel</w:t>
      </w:r>
      <w:proofErr w:type="gramEnd"/>
      <w:r w:rsidRPr="00C7507E">
        <w:rPr>
          <w:rFonts w:ascii="Arial" w:hAnsi="Arial" w:cs="Arial"/>
          <w:i/>
          <w:sz w:val="22"/>
          <w:szCs w:val="22"/>
        </w:rPr>
        <w:t xml:space="preserve">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8"/>
      </w:r>
      <w:r w:rsidR="00885716" w:rsidRPr="00C7507E">
        <w:rPr>
          <w:rStyle w:val="Rimandonotaapidipagina"/>
          <w:rFonts w:ascii="Arial" w:hAnsi="Arial" w:cs="Arial"/>
          <w:sz w:val="22"/>
          <w:szCs w:val="22"/>
        </w:rPr>
        <w:footnoteReference w:id="9"/>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w:t>
      </w:r>
      <w:proofErr w:type="gramStart"/>
      <w:r w:rsidR="00C7507E" w:rsidRPr="00C7507E">
        <w:rPr>
          <w:rFonts w:ascii="Arial" w:hAnsi="Arial" w:cs="Arial"/>
        </w:rPr>
        <w:t xml:space="preserve">  </w:t>
      </w:r>
      <w:proofErr w:type="gramEnd"/>
      <w:r w:rsidR="00C7507E" w:rsidRPr="00C7507E">
        <w:rPr>
          <w:rFonts w:ascii="Arial" w:hAnsi="Arial" w:cs="Arial"/>
        </w:rPr>
        <w:t>specifica</w:t>
      </w:r>
      <w:r w:rsidR="007D57DB">
        <w:rPr>
          <w:rFonts w:ascii="Arial" w:hAnsi="Arial" w:cs="Arial"/>
        </w:rPr>
        <w:t>zione</w:t>
      </w:r>
      <w:r w:rsidR="00C7507E" w:rsidRPr="00C7507E">
        <w:rPr>
          <w:rFonts w:ascii="Arial" w:hAnsi="Arial" w:cs="Arial"/>
        </w:rPr>
        <w:t xml:space="preserve">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proofErr w:type="gramStart"/>
      <w:r w:rsidRPr="00C7507E">
        <w:rPr>
          <w:rFonts w:ascii="Arial" w:hAnsi="Arial" w:cs="Arial"/>
        </w:rPr>
        <w:t>(</w:t>
      </w:r>
      <w:r w:rsidR="007053E2" w:rsidRPr="00C7507E">
        <w:rPr>
          <w:rFonts w:ascii="Arial" w:hAnsi="Arial" w:cs="Arial"/>
        </w:rPr>
        <w:t>indicare la natura del rapporto professionale intercorrente con l’operatore economico partecipante alla gara);</w:t>
      </w:r>
      <w:proofErr w:type="gramEnd"/>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w:t>
      </w:r>
      <w:r w:rsidR="007D57DB">
        <w:rPr>
          <w:rFonts w:ascii="Arial" w:hAnsi="Arial" w:cs="Arial"/>
        </w:rPr>
        <w:t>zione</w:t>
      </w:r>
      <w:r w:rsidRPr="00C7507E">
        <w:rPr>
          <w:rFonts w:ascii="Arial" w:hAnsi="Arial" w:cs="Arial"/>
        </w:rPr>
        <w:t xml:space="preserve"> dell’indirizzo di laurea per le figur</w:t>
      </w:r>
      <w:r w:rsidR="00477560">
        <w:rPr>
          <w:rFonts w:ascii="Arial" w:hAnsi="Arial" w:cs="Arial"/>
        </w:rPr>
        <w:t xml:space="preserve">e di cui </w:t>
      </w:r>
      <w:proofErr w:type="gramStart"/>
      <w:r w:rsidR="00477560">
        <w:rPr>
          <w:rFonts w:ascii="Arial" w:hAnsi="Arial" w:cs="Arial"/>
        </w:rPr>
        <w:t>al punto n. 1 e 2</w:t>
      </w:r>
      <w:proofErr w:type="gramEnd"/>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proofErr w:type="gramStart"/>
      <w:r w:rsidRPr="00C7507E">
        <w:rPr>
          <w:rFonts w:ascii="Arial" w:hAnsi="Arial" w:cs="Arial"/>
        </w:rPr>
        <w:t>(indicare la natura del rapporto professionale intercorrente con l’operatore economico partecipante alla gara);</w:t>
      </w:r>
      <w:proofErr w:type="gramEnd"/>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w:t>
      </w:r>
      <w:proofErr w:type="gramStart"/>
      <w:r w:rsidRPr="00C7507E">
        <w:rPr>
          <w:rFonts w:ascii="Arial" w:hAnsi="Arial" w:cs="Arial"/>
        </w:rPr>
        <w:t xml:space="preserve">  </w:t>
      </w:r>
      <w:proofErr w:type="gramEnd"/>
      <w:r w:rsidRPr="00C7507E">
        <w:rPr>
          <w:rFonts w:ascii="Arial" w:hAnsi="Arial" w:cs="Arial"/>
        </w:rPr>
        <w:t>specifica</w:t>
      </w:r>
      <w:r w:rsidR="007D57DB">
        <w:rPr>
          <w:rFonts w:ascii="Arial" w:hAnsi="Arial" w:cs="Arial"/>
        </w:rPr>
        <w:t>zione</w:t>
      </w:r>
      <w:r w:rsidRPr="00C7507E">
        <w:rPr>
          <w:rFonts w:ascii="Arial" w:hAnsi="Arial" w:cs="Arial"/>
        </w:rPr>
        <w:t xml:space="preserve">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proofErr w:type="gramStart"/>
      <w:r w:rsidRPr="00C7507E">
        <w:rPr>
          <w:rFonts w:ascii="Arial" w:hAnsi="Arial" w:cs="Arial"/>
        </w:rPr>
        <w:t>(indicare la natura del rapporto professionale intercorrente con l’operatore economico partecipante alla gara);</w:t>
      </w:r>
      <w:proofErr w:type="gramEnd"/>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w:t>
      </w:r>
      <w:r w:rsidR="004A545B">
        <w:rPr>
          <w:rFonts w:ascii="Arial" w:hAnsi="Arial" w:cs="Arial"/>
        </w:rPr>
        <w:t>zione</w:t>
      </w:r>
      <w:r w:rsidRPr="00C7507E">
        <w:rPr>
          <w:rFonts w:ascii="Arial" w:hAnsi="Arial" w:cs="Arial"/>
        </w:rPr>
        <w:t xml:space="preserve"> dell’indirizzo di laurea per </w:t>
      </w:r>
      <w:r w:rsidR="00477560">
        <w:rPr>
          <w:rFonts w:ascii="Arial" w:hAnsi="Arial" w:cs="Arial"/>
        </w:rPr>
        <w:t xml:space="preserve">le figure di cui </w:t>
      </w:r>
      <w:proofErr w:type="gramStart"/>
      <w:r w:rsidR="00477560">
        <w:rPr>
          <w:rFonts w:ascii="Arial" w:hAnsi="Arial" w:cs="Arial"/>
        </w:rPr>
        <w:t>al punto n. 1 e 2</w:t>
      </w:r>
      <w:proofErr w:type="gramEnd"/>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proofErr w:type="gramStart"/>
      <w:r w:rsidRPr="00C7507E">
        <w:rPr>
          <w:rFonts w:ascii="Arial" w:hAnsi="Arial" w:cs="Arial"/>
        </w:rPr>
        <w:t>(indicare la natura del rapporto professionale intercorrente con l’operatore economico partecipante alla gara);</w:t>
      </w:r>
      <w:proofErr w:type="gramEnd"/>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w:t>
      </w:r>
      <w:r w:rsidR="004A545B">
        <w:rPr>
          <w:rFonts w:ascii="Arial" w:hAnsi="Arial" w:cs="Arial"/>
        </w:rPr>
        <w:t>zione</w:t>
      </w:r>
      <w:r w:rsidRPr="00C7507E">
        <w:rPr>
          <w:rFonts w:ascii="Arial" w:hAnsi="Arial" w:cs="Arial"/>
        </w:rPr>
        <w:t xml:space="preserve"> dell’indirizzo di laurea per</w:t>
      </w:r>
      <w:r w:rsidR="00477560">
        <w:rPr>
          <w:rFonts w:ascii="Arial" w:hAnsi="Arial" w:cs="Arial"/>
        </w:rPr>
        <w:t xml:space="preserve"> le figure di cui </w:t>
      </w:r>
      <w:proofErr w:type="gramStart"/>
      <w:r w:rsidR="00477560">
        <w:rPr>
          <w:rFonts w:ascii="Arial" w:hAnsi="Arial" w:cs="Arial"/>
        </w:rPr>
        <w:t>al punto n. 1 e 2</w:t>
      </w:r>
      <w:proofErr w:type="gramEnd"/>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proofErr w:type="gramStart"/>
      <w:r w:rsidRPr="00C7507E">
        <w:rPr>
          <w:rFonts w:ascii="Arial" w:hAnsi="Arial" w:cs="Arial"/>
        </w:rPr>
        <w:t>(indicare la natura del rapporto professionale intercorrente con l’operatore economico partecipante alla gara);</w:t>
      </w:r>
      <w:proofErr w:type="gramEnd"/>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w:t>
      </w:r>
      <w:proofErr w:type="gramStart"/>
      <w:r w:rsidRPr="00C7507E">
        <w:rPr>
          <w:rFonts w:ascii="Arial" w:hAnsi="Arial" w:cs="Arial"/>
        </w:rPr>
        <w:t xml:space="preserve">  </w:t>
      </w:r>
      <w:proofErr w:type="gramEnd"/>
      <w:r w:rsidRPr="00C7507E">
        <w:rPr>
          <w:rFonts w:ascii="Arial" w:hAnsi="Arial" w:cs="Arial"/>
        </w:rPr>
        <w:t>specifica</w:t>
      </w:r>
      <w:r w:rsidR="004A545B">
        <w:rPr>
          <w:rFonts w:ascii="Arial" w:hAnsi="Arial" w:cs="Arial"/>
        </w:rPr>
        <w:t>zione</w:t>
      </w:r>
      <w:r w:rsidRPr="00C7507E">
        <w:rPr>
          <w:rFonts w:ascii="Arial" w:hAnsi="Arial" w:cs="Arial"/>
        </w:rPr>
        <w:t xml:space="preserve">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proofErr w:type="gramStart"/>
      <w:r w:rsidRPr="00C7507E">
        <w:rPr>
          <w:rFonts w:ascii="Arial" w:hAnsi="Arial" w:cs="Arial"/>
        </w:rPr>
        <w:t>(indicare la natura del rapporto professionale intercorrente con l’operatore economico partecipante alla gara);</w:t>
      </w:r>
      <w:proofErr w:type="gramEnd"/>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w:t>
      </w:r>
      <w:proofErr w:type="gramStart"/>
      <w:r w:rsidRPr="00C7507E">
        <w:rPr>
          <w:rFonts w:ascii="Arial" w:hAnsi="Arial" w:cs="Arial"/>
        </w:rPr>
        <w:t xml:space="preserve">  </w:t>
      </w:r>
      <w:proofErr w:type="gramEnd"/>
      <w:r w:rsidRPr="00C7507E">
        <w:rPr>
          <w:rFonts w:ascii="Arial" w:hAnsi="Arial" w:cs="Arial"/>
        </w:rPr>
        <w:t>specifica</w:t>
      </w:r>
      <w:r w:rsidR="004A545B">
        <w:rPr>
          <w:rFonts w:ascii="Arial" w:hAnsi="Arial" w:cs="Arial"/>
        </w:rPr>
        <w:t>zione</w:t>
      </w:r>
      <w:r w:rsidRPr="00C7507E">
        <w:rPr>
          <w:rFonts w:ascii="Arial" w:hAnsi="Arial" w:cs="Arial"/>
        </w:rPr>
        <w:t xml:space="preserve">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proofErr w:type="gramStart"/>
      <w:r w:rsidRPr="00C7507E">
        <w:rPr>
          <w:rFonts w:ascii="Arial" w:hAnsi="Arial" w:cs="Arial"/>
        </w:rPr>
        <w:t>(indicare la natura del rapporto professionale intercorrente con l’operatore economico partecipante alla gara);</w:t>
      </w:r>
      <w:proofErr w:type="gramEnd"/>
    </w:p>
    <w:p w:rsidR="00BC17A3" w:rsidRPr="009C010B" w:rsidRDefault="00BC17A3" w:rsidP="00D80F27">
      <w:pPr>
        <w:widowControl w:val="0"/>
        <w:numPr>
          <w:ilvl w:val="0"/>
          <w:numId w:val="5"/>
        </w:numPr>
        <w:ind w:left="426"/>
        <w:rPr>
          <w:rFonts w:ascii="Arial" w:hAnsi="Arial" w:cs="Arial"/>
          <w:sz w:val="22"/>
        </w:rPr>
      </w:pPr>
      <w:proofErr w:type="gramStart"/>
      <w:r w:rsidRPr="009C010B">
        <w:rPr>
          <w:rFonts w:ascii="Arial" w:hAnsi="Arial" w:cs="Arial"/>
          <w:i/>
          <w:sz w:val="22"/>
        </w:rPr>
        <w:t xml:space="preserve">(nel caso di raggruppamenti temporanei) </w:t>
      </w:r>
      <w:r w:rsidRPr="009C010B">
        <w:rPr>
          <w:rFonts w:ascii="Arial" w:hAnsi="Arial" w:cs="Arial"/>
          <w:sz w:val="22"/>
        </w:rPr>
        <w:t>in ragione di quanto previsto all’art</w:t>
      </w:r>
      <w:proofErr w:type="gramEnd"/>
      <w:r w:rsidRPr="009C010B">
        <w:rPr>
          <w:rFonts w:ascii="Arial" w:hAnsi="Arial" w:cs="Arial"/>
          <w:sz w:val="22"/>
        </w:rPr>
        <w:t>. 4 del Decreto del Ministero delle Infrastrutture e dei Trasporti n. 263 del 2 dicembre 2016 (GU n. 36 del 13 febbraio 2017)</w:t>
      </w:r>
      <w:r w:rsidR="001E1B3A" w:rsidRPr="009C010B">
        <w:rPr>
          <w:rFonts w:ascii="Arial" w:hAnsi="Arial" w:cs="Arial"/>
          <w:sz w:val="22"/>
        </w:rPr>
        <w:t xml:space="preserve"> </w:t>
      </w:r>
      <w:r w:rsidR="004800B2">
        <w:rPr>
          <w:rFonts w:ascii="Arial" w:hAnsi="Arial" w:cs="Arial"/>
          <w:sz w:val="22"/>
        </w:rPr>
        <w:t xml:space="preserve">il </w:t>
      </w:r>
      <w:r w:rsidR="001E1B3A" w:rsidRPr="004800B2">
        <w:rPr>
          <w:rFonts w:ascii="Arial" w:hAnsi="Arial" w:cs="Arial"/>
          <w:sz w:val="22"/>
        </w:rPr>
        <w:t>giovane professionista</w:t>
      </w:r>
      <w:r w:rsidR="001E1B3A" w:rsidRPr="009C010B">
        <w:rPr>
          <w:rFonts w:ascii="Arial" w:hAnsi="Arial" w:cs="Arial"/>
          <w:sz w:val="22"/>
        </w:rPr>
        <w:t xml:space="preserve">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w:t>
      </w:r>
      <w:r w:rsidR="004F697D" w:rsidRPr="00D65C58">
        <w:rPr>
          <w:rFonts w:ascii="Arial" w:hAnsi="Arial" w:cs="Arial"/>
          <w:b/>
          <w:i/>
          <w:sz w:val="22"/>
        </w:rPr>
        <w:t>data di abilitazione</w:t>
      </w:r>
      <w:r w:rsidR="004F697D" w:rsidRPr="009C010B">
        <w:rPr>
          <w:rFonts w:ascii="Arial" w:hAnsi="Arial" w:cs="Arial"/>
          <w:i/>
          <w:sz w:val="22"/>
        </w:rPr>
        <w:t xml:space="preserve"> </w:t>
      </w:r>
      <w:r w:rsidR="009C010B" w:rsidRPr="009C010B">
        <w:rPr>
          <w:rFonts w:ascii="Arial" w:hAnsi="Arial" w:cs="Arial"/>
          <w:i/>
          <w:sz w:val="22"/>
        </w:rPr>
        <w:t xml:space="preserve">ed </w:t>
      </w:r>
      <w:r w:rsidR="009C010B" w:rsidRPr="00D65C58">
        <w:rPr>
          <w:rFonts w:ascii="Arial" w:hAnsi="Arial" w:cs="Arial"/>
          <w:b/>
          <w:i/>
          <w:sz w:val="22"/>
        </w:rPr>
        <w:t xml:space="preserve">estremi </w:t>
      </w:r>
      <w:proofErr w:type="gramStart"/>
      <w:r w:rsidR="009C010B" w:rsidRPr="00D65C58">
        <w:rPr>
          <w:rFonts w:ascii="Arial" w:hAnsi="Arial" w:cs="Arial"/>
          <w:b/>
          <w:i/>
          <w:sz w:val="22"/>
        </w:rPr>
        <w:t xml:space="preserve">di </w:t>
      </w:r>
      <w:proofErr w:type="gramEnd"/>
      <w:r w:rsidR="009C010B" w:rsidRPr="00D65C58">
        <w:rPr>
          <w:rFonts w:ascii="Arial" w:hAnsi="Arial" w:cs="Arial"/>
          <w:b/>
          <w:i/>
          <w:sz w:val="22"/>
        </w:rPr>
        <w:t>iscrizione</w:t>
      </w:r>
      <w:r w:rsidR="009C010B" w:rsidRPr="009C010B">
        <w:rPr>
          <w:rFonts w:ascii="Arial" w:hAnsi="Arial" w:cs="Arial"/>
          <w:i/>
          <w:sz w:val="22"/>
        </w:rPr>
        <w:t xml:space="preserve"> al relativo Ordine Professionale);</w:t>
      </w:r>
    </w:p>
    <w:p w:rsidR="00BF39EA" w:rsidRDefault="00BF39EA" w:rsidP="00BF39EA">
      <w:pPr>
        <w:widowControl w:val="0"/>
        <w:rPr>
          <w:rFonts w:ascii="Arial" w:hAnsi="Arial" w:cs="Arial"/>
          <w:sz w:val="22"/>
        </w:rPr>
      </w:pP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Default="00BF39EA" w:rsidP="00BF39EA">
      <w:pPr>
        <w:widowControl w:val="0"/>
        <w:rPr>
          <w:rFonts w:ascii="Arial" w:hAnsi="Arial" w:cs="Arial"/>
          <w:sz w:val="22"/>
        </w:rPr>
      </w:pPr>
    </w:p>
    <w:p w:rsidR="00BF39EA" w:rsidRPr="00BF39EA" w:rsidRDefault="004800B2" w:rsidP="008A55D8">
      <w:pPr>
        <w:widowControl w:val="0"/>
        <w:numPr>
          <w:ilvl w:val="0"/>
          <w:numId w:val="15"/>
        </w:numPr>
        <w:rPr>
          <w:rFonts w:ascii="Arial" w:hAnsi="Arial" w:cs="Arial"/>
          <w:sz w:val="22"/>
        </w:rPr>
      </w:pPr>
      <w:r>
        <w:rPr>
          <w:rFonts w:ascii="Arial" w:hAnsi="Arial" w:cs="Arial"/>
          <w:i/>
          <w:sz w:val="22"/>
        </w:rPr>
        <w:t>(</w:t>
      </w:r>
      <w:r w:rsidR="005D7FF5">
        <w:rPr>
          <w:rFonts w:ascii="Arial" w:hAnsi="Arial" w:cs="Arial"/>
          <w:i/>
          <w:sz w:val="22"/>
        </w:rPr>
        <w:t>nel caso di professionista si</w:t>
      </w:r>
      <w:r w:rsidR="00BF39EA" w:rsidRPr="00BF39EA">
        <w:rPr>
          <w:rFonts w:ascii="Arial" w:hAnsi="Arial" w:cs="Arial"/>
          <w:i/>
          <w:sz w:val="22"/>
        </w:rPr>
        <w:t>n</w:t>
      </w:r>
      <w:r w:rsidR="005D7FF5">
        <w:rPr>
          <w:rFonts w:ascii="Arial" w:hAnsi="Arial" w:cs="Arial"/>
          <w:i/>
          <w:sz w:val="22"/>
        </w:rPr>
        <w:t>g</w:t>
      </w:r>
      <w:r w:rsidR="00BF39EA" w:rsidRPr="00BF39EA">
        <w:rPr>
          <w:rFonts w:ascii="Arial" w:hAnsi="Arial" w:cs="Arial"/>
          <w:i/>
          <w:sz w:val="22"/>
        </w:rPr>
        <w:t>olo</w:t>
      </w:r>
      <w:r w:rsidR="00BF39EA" w:rsidRPr="00BF39EA">
        <w:rPr>
          <w:rFonts w:ascii="Arial" w:hAnsi="Arial" w:cs="Arial"/>
          <w:sz w:val="22"/>
        </w:rPr>
        <w:t xml:space="preserve">) di </w:t>
      </w:r>
      <w:proofErr w:type="gramStart"/>
      <w:r w:rsidR="00BF39EA" w:rsidRPr="00BF39EA">
        <w:rPr>
          <w:rFonts w:ascii="Arial" w:hAnsi="Arial" w:cs="Arial"/>
          <w:sz w:val="22"/>
        </w:rPr>
        <w:t>essere in possesso dei</w:t>
      </w:r>
      <w:proofErr w:type="gramEnd"/>
      <w:r w:rsidR="00BF39EA" w:rsidRPr="00BF39EA">
        <w:rPr>
          <w:rFonts w:ascii="Arial" w:hAnsi="Arial" w:cs="Arial"/>
          <w:sz w:val="22"/>
        </w:rPr>
        <w:t xml:space="preserve"> titoli di studio nonché di tutte le abilitazioni e certificazioni necessarie ai fini dell’espletamento dell’incarico, specificando il titolo di studio ed indicando gli estremi delle iscrizioni agli albi di riferimento </w:t>
      </w:r>
      <w:r w:rsidR="00BF39EA" w:rsidRPr="00BF39EA">
        <w:rPr>
          <w:rFonts w:ascii="Arial" w:hAnsi="Arial" w:cs="Arial"/>
          <w:sz w:val="22"/>
        </w:rPr>
        <w:fldChar w:fldCharType="begin">
          <w:ffData>
            <w:name w:val="Testo1"/>
            <w:enabled/>
            <w:calcOnExit w:val="0"/>
            <w:textInput/>
          </w:ffData>
        </w:fldChar>
      </w:r>
      <w:r w:rsidR="00BF39EA" w:rsidRPr="00BF39EA">
        <w:rPr>
          <w:rFonts w:ascii="Arial" w:hAnsi="Arial" w:cs="Arial"/>
          <w:sz w:val="22"/>
        </w:rPr>
        <w:instrText xml:space="preserve"> FORMTEXT </w:instrText>
      </w:r>
      <w:r w:rsidR="00BF39EA" w:rsidRPr="00BF39EA">
        <w:rPr>
          <w:rFonts w:ascii="Arial" w:hAnsi="Arial" w:cs="Arial"/>
          <w:sz w:val="22"/>
        </w:rPr>
      </w:r>
      <w:r w:rsidR="00BF39EA" w:rsidRPr="00BF39EA">
        <w:rPr>
          <w:rFonts w:ascii="Arial" w:hAnsi="Arial" w:cs="Arial"/>
          <w:sz w:val="22"/>
        </w:rPr>
        <w:fldChar w:fldCharType="separate"/>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fldChar w:fldCharType="end"/>
      </w:r>
      <w:r w:rsidR="00BF39EA" w:rsidRPr="00BF39EA">
        <w:rPr>
          <w:rFonts w:ascii="Arial" w:hAnsi="Arial" w:cs="Arial"/>
          <w:sz w:val="22"/>
        </w:rPr>
        <w:t xml:space="preserve"> (indicare titolo di studio, numero e anno </w:t>
      </w:r>
      <w:proofErr w:type="gramStart"/>
      <w:r w:rsidR="00BF39EA" w:rsidRPr="00BF39EA">
        <w:rPr>
          <w:rFonts w:ascii="Arial" w:hAnsi="Arial" w:cs="Arial"/>
          <w:sz w:val="22"/>
        </w:rPr>
        <w:t xml:space="preserve">di </w:t>
      </w:r>
      <w:proofErr w:type="gramEnd"/>
      <w:r w:rsidR="00BF39EA" w:rsidRPr="00BF39EA">
        <w:rPr>
          <w:rFonts w:ascii="Arial" w:hAnsi="Arial" w:cs="Arial"/>
          <w:sz w:val="22"/>
        </w:rPr>
        <w:t>iscrizione);</w:t>
      </w:r>
    </w:p>
    <w:p w:rsidR="00BF39EA" w:rsidRPr="00BF39EA" w:rsidRDefault="00BF39EA" w:rsidP="00BF39EA">
      <w:pPr>
        <w:widowControl w:val="0"/>
        <w:rPr>
          <w:rFonts w:ascii="Arial" w:hAnsi="Arial" w:cs="Arial"/>
          <w:sz w:val="22"/>
        </w:rPr>
      </w:pPr>
    </w:p>
    <w:p w:rsidR="00BF39EA" w:rsidRPr="00BF39EA" w:rsidRDefault="00BF39EA" w:rsidP="008A55D8">
      <w:pPr>
        <w:widowControl w:val="0"/>
        <w:numPr>
          <w:ilvl w:val="0"/>
          <w:numId w:val="15"/>
        </w:numPr>
        <w:rPr>
          <w:rFonts w:ascii="Arial" w:hAnsi="Arial" w:cs="Arial"/>
          <w:sz w:val="22"/>
        </w:rPr>
      </w:pPr>
      <w:proofErr w:type="gramStart"/>
      <w:r w:rsidRPr="00BF39EA">
        <w:rPr>
          <w:rFonts w:ascii="Arial" w:hAnsi="Arial" w:cs="Arial"/>
          <w:sz w:val="22"/>
        </w:rPr>
        <w:t>(</w:t>
      </w:r>
      <w:r w:rsidRPr="00BF39EA">
        <w:rPr>
          <w:rFonts w:ascii="Arial" w:hAnsi="Arial" w:cs="Arial"/>
          <w:i/>
          <w:sz w:val="22"/>
        </w:rPr>
        <w:t>nel</w:t>
      </w:r>
      <w:proofErr w:type="gramEnd"/>
      <w:r w:rsidRPr="00BF39EA">
        <w:rPr>
          <w:rFonts w:ascii="Arial" w:hAnsi="Arial" w:cs="Arial"/>
          <w:i/>
          <w:sz w:val="22"/>
        </w:rPr>
        <w:t xml:space="preserve"> caso di concorrente diverso dal professionista singolo</w:t>
      </w:r>
      <w:r w:rsidRPr="00BF39EA">
        <w:rPr>
          <w:rFonts w:ascii="Arial" w:hAnsi="Arial" w:cs="Arial"/>
          <w:sz w:val="22"/>
        </w:rPr>
        <w:t>) che l’incarico oggetto dell’appalto sarà svolto dal/i seguente/i professionista/i</w:t>
      </w:r>
      <w:r w:rsidRPr="00BF39EA">
        <w:rPr>
          <w:rFonts w:ascii="Arial" w:hAnsi="Arial" w:cs="Arial"/>
          <w:sz w:val="22"/>
          <w:vertAlign w:val="superscript"/>
        </w:rPr>
        <w:footnoteReference w:id="10"/>
      </w:r>
      <w:r w:rsidRPr="00BF39EA">
        <w:rPr>
          <w:rFonts w:ascii="Arial" w:hAnsi="Arial" w:cs="Arial"/>
          <w:sz w:val="22"/>
          <w:vertAlign w:val="superscript"/>
        </w:rPr>
        <w:footnoteReference w:id="11"/>
      </w:r>
      <w:r w:rsidRPr="00BF39EA">
        <w:rPr>
          <w:rFonts w:ascii="Arial" w:hAnsi="Arial" w:cs="Arial"/>
          <w:sz w:val="22"/>
        </w:rPr>
        <w:t>:</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w:t>
      </w:r>
      <w:proofErr w:type="gramStart"/>
      <w:r w:rsidRPr="00BF39EA">
        <w:rPr>
          <w:rFonts w:ascii="Arial" w:hAnsi="Arial" w:cs="Arial"/>
          <w:sz w:val="22"/>
        </w:rPr>
        <w:t xml:space="preserve">  </w:t>
      </w:r>
      <w:proofErr w:type="gramEnd"/>
      <w:r w:rsidRPr="00BF39EA">
        <w:rPr>
          <w:rFonts w:ascii="Arial" w:hAnsi="Arial" w:cs="Arial"/>
          <w:sz w:val="22"/>
        </w:rPr>
        <w:t>specifica</w:t>
      </w:r>
      <w:r w:rsidR="004A545B">
        <w:rPr>
          <w:rFonts w:ascii="Arial" w:hAnsi="Arial" w:cs="Arial"/>
          <w:sz w:val="22"/>
        </w:rPr>
        <w:t>zione</w:t>
      </w:r>
      <w:r w:rsidRPr="00BF39EA">
        <w:rPr>
          <w:rFonts w:ascii="Arial" w:hAnsi="Arial" w:cs="Arial"/>
          <w:sz w:val="22"/>
        </w:rPr>
        <w:t xml:space="preserve">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proofErr w:type="gramStart"/>
      <w:r w:rsidRPr="00BF39EA">
        <w:rPr>
          <w:rFonts w:ascii="Arial" w:hAnsi="Arial" w:cs="Arial"/>
          <w:sz w:val="22"/>
        </w:rPr>
        <w:t>(indicare la natura del rapporto professionale intercorrente con l’operatore economico partecipante alla gara);</w:t>
      </w:r>
      <w:proofErr w:type="gramEnd"/>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w:t>
      </w:r>
      <w:proofErr w:type="gramStart"/>
      <w:r w:rsidRPr="00BF39EA">
        <w:rPr>
          <w:rFonts w:ascii="Arial" w:hAnsi="Arial" w:cs="Arial"/>
          <w:sz w:val="22"/>
        </w:rPr>
        <w:t xml:space="preserve">  </w:t>
      </w:r>
      <w:proofErr w:type="gramEnd"/>
      <w:r w:rsidRPr="00BF39EA">
        <w:rPr>
          <w:rFonts w:ascii="Arial" w:hAnsi="Arial" w:cs="Arial"/>
          <w:sz w:val="22"/>
        </w:rPr>
        <w:t>specifica</w:t>
      </w:r>
      <w:r w:rsidR="004A545B">
        <w:rPr>
          <w:rFonts w:ascii="Arial" w:hAnsi="Arial" w:cs="Arial"/>
          <w:sz w:val="22"/>
        </w:rPr>
        <w:t>zione</w:t>
      </w:r>
      <w:r w:rsidRPr="00BF39EA">
        <w:rPr>
          <w:rFonts w:ascii="Arial" w:hAnsi="Arial" w:cs="Arial"/>
          <w:sz w:val="22"/>
        </w:rPr>
        <w:t xml:space="preserve">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proofErr w:type="gramStart"/>
      <w:r w:rsidRPr="00BF39EA">
        <w:rPr>
          <w:rFonts w:ascii="Arial" w:hAnsi="Arial" w:cs="Arial"/>
          <w:sz w:val="22"/>
        </w:rPr>
        <w:t>(indicare la natura del rapporto professionale intercorrente con l’operatore economico partecipante alla gara);</w:t>
      </w:r>
      <w:proofErr w:type="gramEnd"/>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w:t>
      </w:r>
      <w:proofErr w:type="gramStart"/>
      <w:r w:rsidRPr="00BF39EA">
        <w:rPr>
          <w:rFonts w:ascii="Arial" w:hAnsi="Arial" w:cs="Arial"/>
          <w:sz w:val="22"/>
        </w:rPr>
        <w:t xml:space="preserve">  </w:t>
      </w:r>
      <w:proofErr w:type="gramEnd"/>
      <w:r w:rsidRPr="00BF39EA">
        <w:rPr>
          <w:rFonts w:ascii="Arial" w:hAnsi="Arial" w:cs="Arial"/>
          <w:sz w:val="22"/>
        </w:rPr>
        <w:t>specifica</w:t>
      </w:r>
      <w:r w:rsidR="004A545B">
        <w:rPr>
          <w:rFonts w:ascii="Arial" w:hAnsi="Arial" w:cs="Arial"/>
          <w:sz w:val="22"/>
        </w:rPr>
        <w:t>zione</w:t>
      </w:r>
      <w:r w:rsidRPr="00BF39EA">
        <w:rPr>
          <w:rFonts w:ascii="Arial" w:hAnsi="Arial" w:cs="Arial"/>
          <w:sz w:val="22"/>
        </w:rPr>
        <w:t xml:space="preserve"> dell’indirizzo di laurea per le figure di cui al punto n. 1</w:t>
      </w:r>
      <w:r w:rsidR="00477560">
        <w:rPr>
          <w:rFonts w:ascii="Arial" w:hAnsi="Arial" w:cs="Arial"/>
          <w:sz w:val="22"/>
        </w:rPr>
        <w:t xml:space="preserve">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proofErr w:type="gramStart"/>
      <w:r w:rsidRPr="00BF39EA">
        <w:rPr>
          <w:rFonts w:ascii="Arial" w:hAnsi="Arial" w:cs="Arial"/>
          <w:sz w:val="22"/>
        </w:rPr>
        <w:t>(indicare la natura del rapporto professionale intercorrente con l’operatore economico partecipante alla gara);</w:t>
      </w:r>
      <w:proofErr w:type="gramEnd"/>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w:t>
      </w:r>
      <w:proofErr w:type="gramStart"/>
      <w:r w:rsidRPr="00BF39EA">
        <w:rPr>
          <w:rFonts w:ascii="Arial" w:hAnsi="Arial" w:cs="Arial"/>
          <w:sz w:val="22"/>
        </w:rPr>
        <w:t xml:space="preserve">  </w:t>
      </w:r>
      <w:proofErr w:type="gramEnd"/>
      <w:r w:rsidRPr="00BF39EA">
        <w:rPr>
          <w:rFonts w:ascii="Arial" w:hAnsi="Arial" w:cs="Arial"/>
          <w:sz w:val="22"/>
        </w:rPr>
        <w:t>specifica</w:t>
      </w:r>
      <w:r w:rsidR="004A545B">
        <w:rPr>
          <w:rFonts w:ascii="Arial" w:hAnsi="Arial" w:cs="Arial"/>
          <w:sz w:val="22"/>
        </w:rPr>
        <w:t>zione</w:t>
      </w:r>
      <w:r w:rsidRPr="00BF39EA">
        <w:rPr>
          <w:rFonts w:ascii="Arial" w:hAnsi="Arial" w:cs="Arial"/>
          <w:sz w:val="22"/>
        </w:rPr>
        <w:t xml:space="preserve"> dell’indirizzo di laurea per</w:t>
      </w:r>
      <w:r w:rsidR="00477560">
        <w:rPr>
          <w:rFonts w:ascii="Arial" w:hAnsi="Arial" w:cs="Arial"/>
          <w:sz w:val="22"/>
        </w:rPr>
        <w:t xml:space="preserve"> le figure di cui al punto n. 1 e</w:t>
      </w:r>
      <w:r w:rsidRPr="00BF39EA">
        <w:rPr>
          <w:rFonts w:ascii="Arial" w:hAnsi="Arial" w:cs="Arial"/>
          <w:sz w:val="22"/>
        </w:rPr>
        <w:t xml:space="preserve"> 2</w:t>
      </w:r>
      <w:r w:rsidR="00477560">
        <w:rPr>
          <w:rFonts w:ascii="Arial" w:hAnsi="Arial" w:cs="Arial"/>
          <w:sz w:val="22"/>
        </w:rPr>
        <w:t>,</w:t>
      </w:r>
      <w:r w:rsidRPr="00BF39EA">
        <w:rPr>
          <w:rFonts w:ascii="Arial" w:hAnsi="Arial" w:cs="Arial"/>
          <w:sz w:val="22"/>
        </w:rPr>
        <w:t xml:space="preserve">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proofErr w:type="gramStart"/>
      <w:r w:rsidRPr="00BF39EA">
        <w:rPr>
          <w:rFonts w:ascii="Arial" w:hAnsi="Arial" w:cs="Arial"/>
          <w:sz w:val="22"/>
        </w:rPr>
        <w:t>(indicare la natura del rapporto professionale intercorrente con l’operatore economico partecipante alla gara);</w:t>
      </w:r>
      <w:proofErr w:type="gramEnd"/>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w:t>
      </w:r>
      <w:proofErr w:type="gramStart"/>
      <w:r w:rsidRPr="00BF39EA">
        <w:rPr>
          <w:rFonts w:ascii="Arial" w:hAnsi="Arial" w:cs="Arial"/>
          <w:sz w:val="22"/>
        </w:rPr>
        <w:t xml:space="preserve">  </w:t>
      </w:r>
      <w:proofErr w:type="gramEnd"/>
      <w:r w:rsidRPr="00BF39EA">
        <w:rPr>
          <w:rFonts w:ascii="Arial" w:hAnsi="Arial" w:cs="Arial"/>
          <w:sz w:val="22"/>
        </w:rPr>
        <w:t>specifica</w:t>
      </w:r>
      <w:r w:rsidR="004A545B">
        <w:rPr>
          <w:rFonts w:ascii="Arial" w:hAnsi="Arial" w:cs="Arial"/>
          <w:sz w:val="22"/>
        </w:rPr>
        <w:t>zione</w:t>
      </w:r>
      <w:r w:rsidRPr="00BF39EA">
        <w:rPr>
          <w:rFonts w:ascii="Arial" w:hAnsi="Arial" w:cs="Arial"/>
          <w:sz w:val="22"/>
        </w:rPr>
        <w:t xml:space="preserve">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w:t>
      </w:r>
      <w:r w:rsidR="00507D5E" w:rsidRPr="00507D5E">
        <w:rPr>
          <w:rFonts w:ascii="Arial" w:hAnsi="Arial" w:cs="Arial"/>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proofErr w:type="gramStart"/>
      <w:r w:rsidRPr="00BF39EA">
        <w:rPr>
          <w:rFonts w:ascii="Arial" w:hAnsi="Arial" w:cs="Arial"/>
          <w:sz w:val="22"/>
        </w:rPr>
        <w:t>(indicare la natura del rapporto professionale intercorrente con l’operatore economico partecipante alla gara);</w:t>
      </w:r>
      <w:proofErr w:type="gramEnd"/>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w:t>
      </w:r>
      <w:proofErr w:type="gramStart"/>
      <w:r w:rsidRPr="00BF39EA">
        <w:rPr>
          <w:rFonts w:ascii="Arial" w:hAnsi="Arial" w:cs="Arial"/>
          <w:sz w:val="22"/>
        </w:rPr>
        <w:t xml:space="preserve">  </w:t>
      </w:r>
      <w:proofErr w:type="gramEnd"/>
      <w:r w:rsidRPr="00BF39EA">
        <w:rPr>
          <w:rFonts w:ascii="Arial" w:hAnsi="Arial" w:cs="Arial"/>
          <w:sz w:val="22"/>
        </w:rPr>
        <w:t>specifica</w:t>
      </w:r>
      <w:r w:rsidR="004A545B">
        <w:rPr>
          <w:rFonts w:ascii="Arial" w:hAnsi="Arial" w:cs="Arial"/>
          <w:sz w:val="22"/>
        </w:rPr>
        <w:t>zione</w:t>
      </w:r>
      <w:r w:rsidRPr="00BF39EA">
        <w:rPr>
          <w:rFonts w:ascii="Arial" w:hAnsi="Arial" w:cs="Arial"/>
          <w:sz w:val="22"/>
        </w:rPr>
        <w:t xml:space="preserve">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proofErr w:type="gramStart"/>
      <w:r w:rsidRPr="00BF39EA">
        <w:rPr>
          <w:rFonts w:ascii="Arial" w:hAnsi="Arial" w:cs="Arial"/>
          <w:sz w:val="22"/>
        </w:rPr>
        <w:t>(indicare la natura del rapporto professionale intercorrente con l’operatore economico partecipante alla gara);</w:t>
      </w:r>
      <w:proofErr w:type="gramEnd"/>
    </w:p>
    <w:p w:rsidR="00BF39EA" w:rsidRPr="00BF39EA" w:rsidRDefault="00BF39EA" w:rsidP="006E7C66">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w:t>
      </w:r>
      <w:proofErr w:type="gramStart"/>
      <w:r w:rsidRPr="00BF39EA">
        <w:rPr>
          <w:rFonts w:ascii="Arial" w:hAnsi="Arial" w:cs="Arial"/>
          <w:sz w:val="22"/>
        </w:rPr>
        <w:t xml:space="preserve">  </w:t>
      </w:r>
      <w:proofErr w:type="gramEnd"/>
      <w:r w:rsidRPr="00BF39EA">
        <w:rPr>
          <w:rFonts w:ascii="Arial" w:hAnsi="Arial" w:cs="Arial"/>
          <w:sz w:val="22"/>
        </w:rPr>
        <w:t>specifica</w:t>
      </w:r>
      <w:r w:rsidR="004A545B">
        <w:rPr>
          <w:rFonts w:ascii="Arial" w:hAnsi="Arial" w:cs="Arial"/>
          <w:sz w:val="22"/>
        </w:rPr>
        <w:t>zione</w:t>
      </w:r>
      <w:r w:rsidRPr="00BF39EA">
        <w:rPr>
          <w:rFonts w:ascii="Arial" w:hAnsi="Arial" w:cs="Arial"/>
          <w:sz w:val="22"/>
        </w:rPr>
        <w:t xml:space="preserve">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w:t>
      </w:r>
      <w:proofErr w:type="gramStart"/>
      <w:r w:rsidRPr="00BF39EA">
        <w:rPr>
          <w:rFonts w:ascii="Arial" w:hAnsi="Arial" w:cs="Arial"/>
          <w:sz w:val="22"/>
        </w:rPr>
        <w:t>(indicare la natura del rapporto professionale intercorrente con l’operatore economico partecipante alla gara);</w:t>
      </w:r>
      <w:proofErr w:type="gramEnd"/>
    </w:p>
    <w:p w:rsidR="009A089C" w:rsidRPr="00BF39EA" w:rsidRDefault="009A089C" w:rsidP="009A089C">
      <w:pPr>
        <w:widowControl w:val="0"/>
        <w:ind w:left="786"/>
        <w:rPr>
          <w:rFonts w:ascii="Arial" w:hAnsi="Arial" w:cs="Arial"/>
          <w:sz w:val="22"/>
        </w:rPr>
      </w:pPr>
    </w:p>
    <w:p w:rsidR="00BF39EA" w:rsidRPr="00D96203" w:rsidRDefault="00BF39EA" w:rsidP="00D65C58">
      <w:pPr>
        <w:widowControl w:val="0"/>
        <w:numPr>
          <w:ilvl w:val="0"/>
          <w:numId w:val="15"/>
        </w:numPr>
        <w:ind w:left="426"/>
        <w:rPr>
          <w:rFonts w:ascii="Arial" w:hAnsi="Arial" w:cs="Arial"/>
          <w:sz w:val="22"/>
        </w:rPr>
      </w:pPr>
      <w:proofErr w:type="gramStart"/>
      <w:r w:rsidRPr="00D96203">
        <w:rPr>
          <w:rFonts w:ascii="Arial" w:hAnsi="Arial" w:cs="Arial"/>
          <w:i/>
          <w:sz w:val="22"/>
        </w:rPr>
        <w:t xml:space="preserve">(nel caso di raggruppamenti temporanei) </w:t>
      </w:r>
      <w:r w:rsidRPr="00D96203">
        <w:rPr>
          <w:rFonts w:ascii="Arial" w:hAnsi="Arial" w:cs="Arial"/>
          <w:sz w:val="22"/>
        </w:rPr>
        <w:t>in ragione di quanto previsto all’art</w:t>
      </w:r>
      <w:proofErr w:type="gramEnd"/>
      <w:r w:rsidRPr="00D96203">
        <w:rPr>
          <w:rFonts w:ascii="Arial" w:hAnsi="Arial" w:cs="Arial"/>
          <w:sz w:val="22"/>
        </w:rPr>
        <w:t xml:space="preserve">.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 xml:space="preserve">estremi </w:t>
      </w:r>
      <w:proofErr w:type="gramStart"/>
      <w:r w:rsidR="00D96203" w:rsidRPr="00B5642C">
        <w:rPr>
          <w:rFonts w:ascii="Arial" w:hAnsi="Arial" w:cs="Arial"/>
          <w:b/>
          <w:i/>
          <w:sz w:val="22"/>
        </w:rPr>
        <w:t xml:space="preserve">di </w:t>
      </w:r>
      <w:proofErr w:type="gramEnd"/>
      <w:r w:rsidR="00D96203" w:rsidRPr="00B5642C">
        <w:rPr>
          <w:rFonts w:ascii="Arial" w:hAnsi="Arial" w:cs="Arial"/>
          <w:b/>
          <w:i/>
          <w:sz w:val="22"/>
        </w:rPr>
        <w:t>iscrizione</w:t>
      </w:r>
      <w:r w:rsidR="00D96203" w:rsidRPr="00D96203">
        <w:rPr>
          <w:rFonts w:ascii="Arial" w:hAnsi="Arial" w:cs="Arial"/>
          <w:i/>
          <w:sz w:val="22"/>
        </w:rPr>
        <w:t xml:space="preserve"> al relativo Ordine Professionale</w:t>
      </w:r>
      <w:r w:rsidRPr="00D96203">
        <w:rPr>
          <w:rFonts w:ascii="Arial" w:hAnsi="Arial" w:cs="Arial"/>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proofErr w:type="gramStart"/>
      <w:r w:rsidRPr="00C7507E">
        <w:rPr>
          <w:rFonts w:ascii="Arial" w:hAnsi="Arial" w:cs="Arial"/>
          <w:sz w:val="22"/>
          <w:szCs w:val="22"/>
        </w:rPr>
        <w:t>di</w:t>
      </w:r>
      <w:proofErr w:type="gramEnd"/>
      <w:r w:rsidRPr="00C7507E">
        <w:rPr>
          <w:rFonts w:ascii="Arial" w:hAnsi="Arial" w:cs="Arial"/>
          <w:sz w:val="22"/>
          <w:szCs w:val="22"/>
        </w:rPr>
        <w:t xml:space="preserve">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proofErr w:type="gramStart"/>
      <w:r w:rsidRPr="00C7507E">
        <w:rPr>
          <w:rFonts w:ascii="Arial" w:hAnsi="Arial" w:cs="Arial"/>
          <w:sz w:val="22"/>
          <w:szCs w:val="22"/>
        </w:rPr>
        <w:t>di</w:t>
      </w:r>
      <w:proofErr w:type="gramEnd"/>
      <w:r w:rsidRPr="00C7507E">
        <w:rPr>
          <w:rFonts w:ascii="Arial" w:hAnsi="Arial" w:cs="Arial"/>
          <w:sz w:val="22"/>
          <w:szCs w:val="22"/>
        </w:rPr>
        <w:t xml:space="preserve"> ritenere remunerativa l’offerta economica presentata giacché per la sua formulazione ha preso atto e tenuto conto:</w:t>
      </w:r>
    </w:p>
    <w:p w:rsidR="00D80F27" w:rsidRPr="00C7507E" w:rsidRDefault="00D80F27" w:rsidP="007102C2">
      <w:pPr>
        <w:numPr>
          <w:ilvl w:val="0"/>
          <w:numId w:val="11"/>
        </w:numPr>
        <w:tabs>
          <w:tab w:val="left" w:pos="360"/>
        </w:tabs>
        <w:ind w:left="1134" w:hanging="708"/>
        <w:contextualSpacing/>
        <w:rPr>
          <w:rFonts w:ascii="Arial" w:hAnsi="Arial" w:cs="Arial"/>
          <w:sz w:val="22"/>
          <w:szCs w:val="22"/>
        </w:rPr>
      </w:pPr>
      <w:proofErr w:type="gramStart"/>
      <w:r w:rsidRPr="00C7507E">
        <w:rPr>
          <w:rFonts w:ascii="Arial" w:hAnsi="Arial" w:cs="Arial"/>
          <w:sz w:val="22"/>
          <w:szCs w:val="22"/>
        </w:rPr>
        <w:t>delle</w:t>
      </w:r>
      <w:proofErr w:type="gramEnd"/>
      <w:r w:rsidRPr="00C7507E">
        <w:rPr>
          <w:rFonts w:ascii="Arial" w:hAnsi="Arial" w:cs="Arial"/>
          <w:sz w:val="22"/>
          <w:szCs w:val="22"/>
        </w:rPr>
        <w:t xml:space="preserv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7102C2">
      <w:pPr>
        <w:numPr>
          <w:ilvl w:val="0"/>
          <w:numId w:val="11"/>
        </w:numPr>
        <w:tabs>
          <w:tab w:val="left" w:pos="360"/>
        </w:tabs>
        <w:ind w:left="1134" w:hanging="708"/>
        <w:contextualSpacing/>
        <w:rPr>
          <w:rFonts w:ascii="Arial" w:hAnsi="Arial" w:cs="Arial"/>
          <w:sz w:val="22"/>
          <w:szCs w:val="22"/>
        </w:rPr>
      </w:pPr>
      <w:proofErr w:type="gramStart"/>
      <w:r w:rsidRPr="00C7507E">
        <w:rPr>
          <w:rFonts w:ascii="Arial" w:hAnsi="Arial" w:cs="Arial"/>
          <w:sz w:val="22"/>
          <w:szCs w:val="22"/>
        </w:rPr>
        <w:t>di</w:t>
      </w:r>
      <w:proofErr w:type="gramEnd"/>
      <w:r w:rsidRPr="00C7507E">
        <w:rPr>
          <w:rFonts w:ascii="Arial" w:hAnsi="Arial" w:cs="Arial"/>
          <w:sz w:val="22"/>
          <w:szCs w:val="22"/>
        </w:rPr>
        <w:t xml:space="preserve">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proofErr w:type="gramStart"/>
      <w:r w:rsidRPr="00C7507E">
        <w:rPr>
          <w:rFonts w:ascii="Arial" w:hAnsi="Arial" w:cs="Arial"/>
        </w:rPr>
        <w:t>di</w:t>
      </w:r>
      <w:proofErr w:type="gramEnd"/>
      <w:r w:rsidRPr="00C7507E">
        <w:rPr>
          <w:rFonts w:ascii="Arial" w:hAnsi="Arial" w:cs="Arial"/>
        </w:rPr>
        <w:t xml:space="preserve">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proofErr w:type="gramStart"/>
      <w:r w:rsidRPr="00C7507E">
        <w:rPr>
          <w:rFonts w:ascii="Arial" w:hAnsi="Arial" w:cs="Arial"/>
        </w:rPr>
        <w:t>che</w:t>
      </w:r>
      <w:proofErr w:type="gramEnd"/>
      <w:r w:rsidRPr="00C7507E">
        <w:rPr>
          <w:rFonts w:ascii="Arial" w:hAnsi="Arial" w:cs="Arial"/>
        </w:rPr>
        <w:t xml:space="preserve"> l’offerta è valida e vincolante per </w:t>
      </w:r>
      <w:r w:rsidRPr="006E7C66">
        <w:rPr>
          <w:rFonts w:ascii="Arial" w:hAnsi="Arial" w:cs="Arial"/>
        </w:rPr>
        <w:t>240 giorni</w:t>
      </w:r>
      <w:r w:rsidRPr="00C7507E">
        <w:rPr>
          <w:rFonts w:ascii="Arial" w:hAnsi="Arial" w:cs="Arial"/>
        </w:rPr>
        <w:t xml:space="preserve"> consecutivi a decorrere dalla scadenza del termine per la presentazione delle offerte; </w:t>
      </w:r>
    </w:p>
    <w:p w:rsidR="00BE66F9" w:rsidRPr="007102C2"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0E505F">
        <w:rPr>
          <w:rFonts w:ascii="Arial" w:hAnsi="Arial" w:cs="Arial"/>
        </w:rPr>
      </w:r>
      <w:r w:rsidR="000E505F">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w:t>
      </w:r>
      <w:proofErr w:type="gramStart"/>
      <w:r w:rsidR="00BE66F9" w:rsidRPr="007102C2">
        <w:rPr>
          <w:rFonts w:ascii="Arial" w:hAnsi="Arial" w:cs="Arial"/>
        </w:rPr>
        <w:t>di</w:t>
      </w:r>
      <w:proofErr w:type="gramEnd"/>
      <w:r w:rsidR="00BE66F9" w:rsidRPr="007102C2">
        <w:rPr>
          <w:rFonts w:ascii="Arial" w:hAnsi="Arial" w:cs="Arial"/>
        </w:rPr>
        <w:t xml:space="preserve">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7102C2" w:rsidRDefault="00BE66F9" w:rsidP="00BE66F9">
      <w:pPr>
        <w:widowControl w:val="0"/>
        <w:spacing w:after="120"/>
        <w:ind w:left="425" w:right="91" w:hanging="425"/>
        <w:jc w:val="center"/>
        <w:rPr>
          <w:rFonts w:ascii="Arial" w:hAnsi="Arial" w:cs="Arial"/>
          <w:i/>
          <w:sz w:val="22"/>
          <w:szCs w:val="22"/>
        </w:rPr>
      </w:pPr>
      <w:proofErr w:type="gramStart"/>
      <w:r w:rsidRPr="007102C2">
        <w:rPr>
          <w:rFonts w:ascii="Arial" w:hAnsi="Arial" w:cs="Arial"/>
          <w:i/>
          <w:sz w:val="22"/>
          <w:szCs w:val="22"/>
        </w:rPr>
        <w:t>ovvero</w:t>
      </w:r>
      <w:proofErr w:type="gramEnd"/>
      <w:r w:rsidRPr="007102C2">
        <w:rPr>
          <w:rFonts w:ascii="Arial" w:hAnsi="Arial" w:cs="Arial"/>
          <w:i/>
          <w:sz w:val="22"/>
          <w:szCs w:val="22"/>
        </w:rPr>
        <w:t>, in alternativa,</w:t>
      </w:r>
    </w:p>
    <w:p w:rsidR="00BE66F9" w:rsidRPr="00C7507E" w:rsidRDefault="00E42383" w:rsidP="00BE66F9">
      <w:pPr>
        <w:widowControl w:val="0"/>
        <w:spacing w:after="120"/>
        <w:ind w:left="425" w:right="91"/>
        <w:rPr>
          <w:rFonts w:ascii="Arial" w:hAnsi="Arial" w:cs="Arial"/>
          <w:sz w:val="22"/>
          <w:szCs w:val="22"/>
        </w:rPr>
      </w:pPr>
      <w:r w:rsidRPr="00D65C58">
        <w:rPr>
          <w:rFonts w:ascii="Arial" w:hAnsi="Arial" w:cs="Arial"/>
          <w:sz w:val="22"/>
          <w:szCs w:val="22"/>
        </w:rPr>
        <w:fldChar w:fldCharType="begin">
          <w:ffData>
            <w:name w:val="Controllo1"/>
            <w:enabled/>
            <w:calcOnExit w:val="0"/>
            <w:checkBox>
              <w:sizeAuto/>
              <w:default w:val="0"/>
            </w:checkBox>
          </w:ffData>
        </w:fldChar>
      </w:r>
      <w:r w:rsidRPr="007102C2">
        <w:rPr>
          <w:rFonts w:ascii="Arial" w:hAnsi="Arial" w:cs="Arial"/>
          <w:sz w:val="22"/>
          <w:szCs w:val="22"/>
        </w:rPr>
        <w:instrText xml:space="preserve"> FORMCHECKBOX </w:instrText>
      </w:r>
      <w:r w:rsidR="000E505F">
        <w:rPr>
          <w:rFonts w:ascii="Arial" w:hAnsi="Arial" w:cs="Arial"/>
          <w:sz w:val="22"/>
          <w:szCs w:val="22"/>
        </w:rPr>
      </w:r>
      <w:r w:rsidR="000E505F">
        <w:rPr>
          <w:rFonts w:ascii="Arial" w:hAnsi="Arial" w:cs="Arial"/>
          <w:sz w:val="22"/>
          <w:szCs w:val="22"/>
        </w:rPr>
        <w:fldChar w:fldCharType="separate"/>
      </w:r>
      <w:r w:rsidRPr="00D65C58">
        <w:rPr>
          <w:rFonts w:ascii="Arial" w:hAnsi="Arial" w:cs="Arial"/>
          <w:sz w:val="22"/>
          <w:szCs w:val="22"/>
        </w:rPr>
        <w:fldChar w:fldCharType="end"/>
      </w:r>
      <w:r w:rsidR="00BE66F9" w:rsidRPr="007102C2">
        <w:rPr>
          <w:rFonts w:ascii="Arial" w:hAnsi="Arial" w:cs="Arial"/>
          <w:sz w:val="22"/>
          <w:szCs w:val="22"/>
        </w:rPr>
        <w:t xml:space="preserve"> </w:t>
      </w:r>
      <w:proofErr w:type="gramStart"/>
      <w:r w:rsidR="00BE66F9" w:rsidRPr="007102C2">
        <w:rPr>
          <w:rFonts w:ascii="Arial" w:hAnsi="Arial" w:cs="Arial"/>
          <w:sz w:val="22"/>
          <w:szCs w:val="22"/>
        </w:rPr>
        <w:t>di</w:t>
      </w:r>
      <w:proofErr w:type="gramEnd"/>
      <w:r w:rsidR="00BE66F9" w:rsidRPr="007102C2">
        <w:rPr>
          <w:rFonts w:ascii="Arial" w:hAnsi="Arial" w:cs="Arial"/>
          <w:sz w:val="22"/>
          <w:szCs w:val="22"/>
        </w:rPr>
        <w:t xml:space="preserve">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w:t>
      </w:r>
      <w:proofErr w:type="gramStart"/>
      <w:r w:rsidRPr="00C7507E">
        <w:rPr>
          <w:rFonts w:ascii="Arial" w:hAnsi="Arial" w:cs="Arial"/>
          <w:sz w:val="22"/>
          <w:szCs w:val="22"/>
        </w:rPr>
        <w:t>istanza</w:t>
      </w:r>
      <w:proofErr w:type="gramEnd"/>
      <w:r w:rsidRPr="00C7507E">
        <w:rPr>
          <w:rFonts w:ascii="Arial" w:hAnsi="Arial" w:cs="Arial"/>
          <w:sz w:val="22"/>
          <w:szCs w:val="22"/>
        </w:rPr>
        <w:t xml:space="preserve">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proofErr w:type="gramStart"/>
      <w:r w:rsidRPr="00C7507E">
        <w:rPr>
          <w:rFonts w:ascii="Arial" w:hAnsi="Arial" w:cs="Arial"/>
          <w:i/>
          <w:sz w:val="22"/>
          <w:szCs w:val="22"/>
        </w:rPr>
        <w:t>(nel</w:t>
      </w:r>
      <w:proofErr w:type="gramEnd"/>
      <w:r w:rsidRPr="00C7507E">
        <w:rPr>
          <w:rFonts w:ascii="Arial" w:hAnsi="Arial" w:cs="Arial"/>
          <w:i/>
          <w:sz w:val="22"/>
          <w:szCs w:val="22"/>
        </w:rPr>
        <w:t xml:space="preserve">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ai sensi dell’art. 48 co</w:t>
      </w:r>
      <w:r w:rsidR="007D57DB">
        <w:rPr>
          <w:rFonts w:ascii="Arial" w:hAnsi="Arial" w:cs="Arial"/>
          <w:sz w:val="22"/>
          <w:szCs w:val="22"/>
        </w:rPr>
        <w:t>mma</w:t>
      </w:r>
      <w:r w:rsidR="00001771" w:rsidRPr="00C7507E">
        <w:rPr>
          <w:rFonts w:ascii="Arial" w:hAnsi="Arial" w:cs="Arial"/>
          <w:sz w:val="22"/>
          <w:szCs w:val="22"/>
        </w:rPr>
        <w:t xml:space="preserve">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w:t>
      </w:r>
      <w:proofErr w:type="gramStart"/>
      <w:r w:rsidR="00AD376D">
        <w:rPr>
          <w:rFonts w:ascii="Arial" w:hAnsi="Arial" w:cs="Arial"/>
          <w:sz w:val="22"/>
          <w:szCs w:val="22"/>
        </w:rPr>
        <w:t xml:space="preserve">si </w:t>
      </w:r>
      <w:proofErr w:type="gramEnd"/>
      <w:r w:rsidR="00AD376D">
        <w:rPr>
          <w:rFonts w:ascii="Arial" w:hAnsi="Arial" w:cs="Arial"/>
          <w:sz w:val="22"/>
          <w:szCs w:val="22"/>
        </w:rPr>
        <w:t xml:space="preserve">impegnano a </w:t>
      </w:r>
      <w:r w:rsidR="00AD376D">
        <w:rPr>
          <w:rFonts w:ascii="Arial" w:eastAsia="Calibri" w:hAnsi="Arial" w:cs="Arial"/>
          <w:bCs/>
          <w:sz w:val="22"/>
          <w:szCs w:val="22"/>
          <w:lang w:eastAsia="en-US"/>
        </w:rPr>
        <w:t>conferirgli</w:t>
      </w:r>
      <w:r w:rsidR="00167858">
        <w:rPr>
          <w:rFonts w:ascii="Arial" w:eastAsia="Calibri" w:hAnsi="Arial" w:cs="Arial"/>
          <w:bCs/>
          <w:sz w:val="22"/>
          <w:szCs w:val="22"/>
          <w:lang w:eastAsia="en-US"/>
        </w:rPr>
        <w:t xml:space="preserve"> con la sottoscrizione della presente domanda di partecipazione.</w:t>
      </w:r>
      <w:r w:rsidR="00AD376D">
        <w:rPr>
          <w:rFonts w:ascii="Arial" w:eastAsia="Calibri" w:hAnsi="Arial" w:cs="Arial"/>
          <w:bCs/>
          <w:sz w:val="22"/>
          <w:szCs w:val="22"/>
          <w:lang w:eastAsia="en-US"/>
        </w:rPr>
        <w:t>.</w:t>
      </w:r>
    </w:p>
    <w:p w:rsidR="004B3AB0" w:rsidRDefault="004B3AB0"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Letto, confermato e sottoscritto digitalmente da</w:t>
      </w:r>
      <w:proofErr w:type="gramStart"/>
      <w:r w:rsidRPr="00C7507E">
        <w:rPr>
          <w:rStyle w:val="Rimandonotaapidipagina"/>
          <w:rFonts w:ascii="Arial" w:hAnsi="Arial" w:cs="Arial"/>
          <w:sz w:val="22"/>
          <w:szCs w:val="22"/>
        </w:rPr>
        <w:footnoteReference w:id="12"/>
      </w:r>
      <w:r w:rsidRPr="00C7507E">
        <w:rPr>
          <w:rFonts w:ascii="Arial" w:hAnsi="Arial" w:cs="Arial"/>
          <w:sz w:val="22"/>
          <w:szCs w:val="22"/>
        </w:rPr>
        <w:t>:</w:t>
      </w:r>
      <w:proofErr w:type="gramEnd"/>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DB" w:rsidRDefault="007D57DB">
      <w:r>
        <w:separator/>
      </w:r>
    </w:p>
  </w:endnote>
  <w:endnote w:type="continuationSeparator" w:id="0">
    <w:p w:rsidR="007D57DB" w:rsidRDefault="007D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Pr="00DA6969" w:rsidRDefault="007D57DB"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7D57DB" w:rsidRDefault="007D57DB"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0E505F">
          <w:rPr>
            <w:rFonts w:ascii="Arial" w:hAnsi="Arial" w:cs="Arial"/>
            <w:noProof/>
            <w:sz w:val="20"/>
            <w:szCs w:val="20"/>
          </w:rPr>
          <w:t>7</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0E505F">
          <w:rPr>
            <w:rFonts w:ascii="Arial" w:hAnsi="Arial" w:cs="Arial"/>
            <w:noProof/>
            <w:sz w:val="20"/>
            <w:szCs w:val="20"/>
          </w:rPr>
          <w:t>7</w:t>
        </w:r>
        <w:r w:rsidRPr="00090339">
          <w:rPr>
            <w:rFonts w:ascii="Arial" w:hAnsi="Arial" w:cs="Arial"/>
            <w:sz w:val="20"/>
            <w:szCs w:val="20"/>
          </w:rPr>
          <w:fldChar w:fldCharType="end"/>
        </w:r>
      </w:p>
    </w:sdtContent>
  </w:sdt>
  <w:p w:rsidR="007D57DB" w:rsidRPr="001F387D" w:rsidRDefault="007D57DB">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Default="007D57DB"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DB" w:rsidRDefault="007D57DB">
      <w:r>
        <w:separator/>
      </w:r>
    </w:p>
  </w:footnote>
  <w:footnote w:type="continuationSeparator" w:id="0">
    <w:p w:rsidR="007D57DB" w:rsidRDefault="007D57DB">
      <w:r>
        <w:continuationSeparator/>
      </w:r>
    </w:p>
  </w:footnote>
  <w:footnote w:id="1">
    <w:p w:rsidR="007D57DB" w:rsidRPr="00D65C58" w:rsidRDefault="007D57DB">
      <w:pPr>
        <w:pStyle w:val="Testonotaapidipagina"/>
        <w:rPr>
          <w:rFonts w:ascii="Arial" w:hAnsi="Arial" w:cs="Arial"/>
        </w:rPr>
      </w:pPr>
      <w:r w:rsidRPr="00D65C58">
        <w:rPr>
          <w:rFonts w:ascii="Arial" w:hAnsi="Arial" w:cs="Arial"/>
        </w:rPr>
        <w:footnoteRef/>
      </w:r>
      <w:r w:rsidRPr="00D65C58">
        <w:rPr>
          <w:rFonts w:ascii="Arial" w:hAnsi="Arial" w:cs="Arial"/>
        </w:rPr>
        <w:t>.</w:t>
      </w:r>
      <w:r w:rsidRPr="00264310">
        <w:t xml:space="preserve"> </w:t>
      </w:r>
      <w:r w:rsidRPr="000A6AC0">
        <w:rPr>
          <w:rFonts w:ascii="Arial" w:hAnsi="Arial" w:cs="Arial"/>
        </w:rPr>
        <w:t>Ciascun concorrente può presentare offerta per uno o per entrambi i lotti e potrà aggiudicarsene soltanto uno, ai sensi dell’art. 51 comma 3 del Codice (c.d. vincolo di aggiudicazione), fermo restando quanto previsto dal par. 3 del Disciplinare di gara.</w:t>
      </w:r>
    </w:p>
  </w:footnote>
  <w:footnote w:id="2">
    <w:p w:rsidR="007D57DB" w:rsidRPr="004D3D19" w:rsidRDefault="007D57DB">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7D57DB" w:rsidRPr="004D3D19" w:rsidRDefault="007D57DB"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 xml:space="preserve">tipo di </w:t>
      </w:r>
      <w:proofErr w:type="gramStart"/>
      <w:r w:rsidRPr="004D3D19">
        <w:rPr>
          <w:rFonts w:ascii="Arial" w:hAnsi="Arial" w:cs="Arial"/>
        </w:rPr>
        <w:t>prestazione</w:t>
      </w:r>
      <w:proofErr w:type="gramEnd"/>
    </w:p>
  </w:footnote>
  <w:footnote w:id="4">
    <w:p w:rsidR="007D57DB" w:rsidRPr="004D3D19" w:rsidRDefault="007D57DB"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w:t>
      </w:r>
      <w:proofErr w:type="gramStart"/>
      <w:r w:rsidRPr="004D3D19">
        <w:rPr>
          <w:rFonts w:ascii="Arial" w:hAnsi="Arial" w:cs="Arial"/>
        </w:rPr>
        <w:t>eseguire</w:t>
      </w:r>
      <w:proofErr w:type="gramEnd"/>
    </w:p>
    <w:p w:rsidR="007D57DB" w:rsidRPr="004D3D19" w:rsidRDefault="007D57DB" w:rsidP="00A57142">
      <w:pPr>
        <w:pStyle w:val="Testonotaapidipagina"/>
      </w:pPr>
      <w:proofErr w:type="gramStart"/>
      <w:r w:rsidRPr="004D3D19">
        <w:rPr>
          <w:rFonts w:ascii="Arial" w:hAnsi="Arial" w:cs="Arial"/>
        </w:rPr>
        <w:t>con</w:t>
      </w:r>
      <w:proofErr w:type="gramEnd"/>
      <w:r w:rsidRPr="004D3D19">
        <w:rPr>
          <w:rFonts w:ascii="Arial" w:hAnsi="Arial" w:cs="Arial"/>
        </w:rPr>
        <w:t xml:space="preserve">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w:t>
      </w:r>
      <w:proofErr w:type="gramStart"/>
      <w:r w:rsidRPr="004D3D19">
        <w:rPr>
          <w:rFonts w:ascii="Arial" w:hAnsi="Arial" w:cs="Arial"/>
        </w:rPr>
        <w:t>venga</w:t>
      </w:r>
      <w:proofErr w:type="gramEnd"/>
      <w:r w:rsidRPr="004D3D19">
        <w:rPr>
          <w:rFonts w:ascii="Arial" w:hAnsi="Arial" w:cs="Arial"/>
        </w:rPr>
        <w:t xml:space="preserve"> costituito 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5">
    <w:p w:rsidR="007D57DB" w:rsidRPr="00D65C58" w:rsidRDefault="007D57DB">
      <w:pPr>
        <w:pStyle w:val="Testonotaapidipagina"/>
        <w:rPr>
          <w:rFonts w:ascii="Arial" w:hAnsi="Arial" w:cs="Arial"/>
        </w:rPr>
      </w:pPr>
      <w:r w:rsidRPr="004D3D19">
        <w:rPr>
          <w:rStyle w:val="Rimandonotaapidipagina"/>
        </w:rPr>
        <w:footnoteRef/>
      </w:r>
      <w:r w:rsidRPr="004D3D19">
        <w:t xml:space="preserve"> </w:t>
      </w:r>
      <w:proofErr w:type="gramStart"/>
      <w:r w:rsidRPr="004800B2">
        <w:rPr>
          <w:rFonts w:ascii="Arial" w:hAnsi="Arial" w:cs="Arial"/>
        </w:rPr>
        <w:t>cfr.</w:t>
      </w:r>
      <w:proofErr w:type="gramEnd"/>
      <w:r w:rsidRPr="004800B2">
        <w:rPr>
          <w:rFonts w:ascii="Arial" w:hAnsi="Arial" w:cs="Arial"/>
        </w:rPr>
        <w:t xml:space="preserve"> nota 2</w:t>
      </w:r>
    </w:p>
  </w:footnote>
  <w:footnote w:id="6">
    <w:p w:rsidR="007D57DB" w:rsidRPr="00D65C58" w:rsidRDefault="007D57DB">
      <w:pPr>
        <w:pStyle w:val="Testonotaapidipagina"/>
        <w:rPr>
          <w:rFonts w:ascii="Arial" w:hAnsi="Arial" w:cs="Arial"/>
        </w:rPr>
      </w:pPr>
      <w:r w:rsidRPr="00D65C58">
        <w:rPr>
          <w:rStyle w:val="Rimandonotaapidipagina"/>
          <w:rFonts w:ascii="Arial" w:hAnsi="Arial" w:cs="Arial"/>
        </w:rPr>
        <w:footnoteRef/>
      </w:r>
      <w:r w:rsidRPr="00D65C58">
        <w:rPr>
          <w:rFonts w:ascii="Arial" w:hAnsi="Arial" w:cs="Arial"/>
        </w:rPr>
        <w:t xml:space="preserve"> </w:t>
      </w:r>
      <w:proofErr w:type="gramStart"/>
      <w:r w:rsidRPr="00D65C58">
        <w:rPr>
          <w:rFonts w:ascii="Arial" w:hAnsi="Arial" w:cs="Arial"/>
        </w:rPr>
        <w:t>cfr.</w:t>
      </w:r>
      <w:proofErr w:type="gramEnd"/>
      <w:r w:rsidRPr="00D65C58">
        <w:rPr>
          <w:rFonts w:ascii="Arial" w:hAnsi="Arial" w:cs="Arial"/>
        </w:rPr>
        <w:t xml:space="preserve"> nota 3</w:t>
      </w:r>
    </w:p>
  </w:footnote>
  <w:footnote w:id="7">
    <w:p w:rsidR="007D57DB" w:rsidRPr="00D65C58" w:rsidRDefault="007D57DB">
      <w:pPr>
        <w:pStyle w:val="Testonotaapidipagina"/>
        <w:rPr>
          <w:rFonts w:ascii="Arial" w:hAnsi="Arial" w:cs="Arial"/>
        </w:rPr>
      </w:pPr>
      <w:r w:rsidRPr="00D65C58">
        <w:rPr>
          <w:rStyle w:val="Rimandonotaapidipagina"/>
          <w:rFonts w:ascii="Arial" w:hAnsi="Arial" w:cs="Arial"/>
        </w:rPr>
        <w:footnoteRef/>
      </w:r>
      <w:r w:rsidRPr="00D65C58">
        <w:rPr>
          <w:rFonts w:ascii="Arial" w:hAnsi="Arial" w:cs="Arial"/>
        </w:rPr>
        <w:t xml:space="preserve"> </w:t>
      </w:r>
      <w:proofErr w:type="gramStart"/>
      <w:r>
        <w:rPr>
          <w:rFonts w:ascii="Arial" w:hAnsi="Arial" w:cs="Arial"/>
        </w:rPr>
        <w:t>c</w:t>
      </w:r>
      <w:r w:rsidRPr="00D65C58">
        <w:rPr>
          <w:rFonts w:ascii="Arial" w:hAnsi="Arial" w:cs="Arial"/>
        </w:rPr>
        <w:t>fr.</w:t>
      </w:r>
      <w:proofErr w:type="gramEnd"/>
      <w:r w:rsidRPr="00D65C58">
        <w:rPr>
          <w:rFonts w:ascii="Arial" w:hAnsi="Arial" w:cs="Arial"/>
        </w:rPr>
        <w:t xml:space="preserve"> nota 4</w:t>
      </w:r>
    </w:p>
  </w:footnote>
  <w:footnote w:id="8">
    <w:p w:rsidR="007D57DB" w:rsidRPr="004D3D19" w:rsidRDefault="007D57DB">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w:t>
      </w:r>
      <w:r w:rsidRPr="004800B2">
        <w:rPr>
          <w:rFonts w:ascii="Arial" w:hAnsi="Arial" w:cs="Arial"/>
        </w:rPr>
        <w:t>richiesti al par. 7.1 del Disciplinare quali</w:t>
      </w:r>
      <w:r w:rsidRPr="004D3D19">
        <w:rPr>
          <w:rFonts w:ascii="Arial" w:hAnsi="Arial" w:cs="Arial"/>
        </w:rPr>
        <w:t xml:space="preserve"> </w:t>
      </w:r>
      <w:proofErr w:type="gramStart"/>
      <w:r w:rsidRPr="004D3D19">
        <w:rPr>
          <w:rFonts w:ascii="Arial" w:hAnsi="Arial" w:cs="Arial"/>
        </w:rPr>
        <w:t>componenti</w:t>
      </w:r>
      <w:proofErr w:type="gramEnd"/>
      <w:r w:rsidRPr="004D3D19">
        <w:rPr>
          <w:rFonts w:ascii="Arial" w:hAnsi="Arial" w:cs="Arial"/>
        </w:rPr>
        <w:t xml:space="preserve"> della struttura operativa minima per l’espletamento dell’incarico. Le professionalità del gruppo di lavoro dovranno essere responsabili delle attività oggetto dell’</w:t>
      </w:r>
      <w:proofErr w:type="gramStart"/>
      <w:r w:rsidRPr="004D3D19">
        <w:rPr>
          <w:rFonts w:ascii="Arial" w:hAnsi="Arial" w:cs="Arial"/>
        </w:rPr>
        <w:t>appalto ascrivibili</w:t>
      </w:r>
      <w:proofErr w:type="gramEnd"/>
      <w:r w:rsidRPr="004D3D19">
        <w:rPr>
          <w:rFonts w:ascii="Arial" w:hAnsi="Arial" w:cs="Arial"/>
        </w:rPr>
        <w:t xml:space="preserve"> alle prestazioni principali o secondarie nel rispetto ed in coerenza con la ripartizione delle quote e parti servizio indicata nella domanda di partecipazione;</w:t>
      </w:r>
    </w:p>
  </w:footnote>
  <w:footnote w:id="9">
    <w:p w:rsidR="007D57DB" w:rsidRPr="00D83A21" w:rsidRDefault="007D57DB" w:rsidP="004800B2">
      <w:pPr>
        <w:pStyle w:val="Testonotaapidipagina"/>
      </w:pPr>
      <w:r w:rsidRPr="00D83A21">
        <w:rPr>
          <w:rStyle w:val="Rimandonotaapidipagina"/>
        </w:rPr>
        <w:footnoteRef/>
      </w:r>
      <w:r w:rsidRPr="00D83A21">
        <w:t xml:space="preserve"> </w:t>
      </w:r>
      <w:proofErr w:type="gramStart"/>
      <w:r w:rsidRPr="00D83A21">
        <w:rPr>
          <w:rFonts w:ascii="Arial" w:hAnsi="Arial" w:cs="Arial"/>
        </w:rPr>
        <w:t>Relativamente al</w:t>
      </w:r>
      <w:proofErr w:type="gramEnd"/>
      <w:r w:rsidRPr="00D83A21">
        <w:rPr>
          <w:rFonts w:ascii="Arial" w:hAnsi="Arial" w:cs="Arial"/>
        </w:rPr>
        <w:t xml:space="preserve"> geologo, dovrà essere espressamente indicata la forma di partecipazione tra quelle ammesse:</w:t>
      </w:r>
    </w:p>
    <w:p w:rsidR="007D57DB" w:rsidRPr="00D83A21" w:rsidRDefault="007D57DB" w:rsidP="00D65C58">
      <w:pPr>
        <w:rPr>
          <w:rFonts w:ascii="Arial" w:hAnsi="Arial" w:cs="Arial"/>
          <w:sz w:val="20"/>
          <w:szCs w:val="20"/>
        </w:rPr>
      </w:pPr>
      <w:r w:rsidRPr="00D83A21">
        <w:rPr>
          <w:rFonts w:ascii="Arial" w:hAnsi="Arial" w:cs="Arial"/>
          <w:sz w:val="20"/>
          <w:szCs w:val="20"/>
        </w:rPr>
        <w:t xml:space="preserve"> - </w:t>
      </w:r>
      <w:proofErr w:type="gramStart"/>
      <w:r w:rsidRPr="00D83A21">
        <w:rPr>
          <w:rFonts w:ascii="Arial" w:hAnsi="Arial" w:cs="Arial"/>
          <w:sz w:val="20"/>
          <w:szCs w:val="20"/>
        </w:rPr>
        <w:t>componente</w:t>
      </w:r>
      <w:proofErr w:type="gramEnd"/>
      <w:r w:rsidRPr="00D83A21">
        <w:rPr>
          <w:rFonts w:ascii="Arial" w:hAnsi="Arial" w:cs="Arial"/>
          <w:sz w:val="20"/>
          <w:szCs w:val="20"/>
        </w:rPr>
        <w:t xml:space="preserve"> di un RT;</w:t>
      </w:r>
    </w:p>
    <w:p w:rsidR="007D57DB" w:rsidRPr="00D83A21" w:rsidRDefault="007D57DB" w:rsidP="00D65C58">
      <w:pPr>
        <w:rPr>
          <w:rFonts w:ascii="Arial" w:hAnsi="Arial" w:cs="Arial"/>
          <w:sz w:val="20"/>
          <w:szCs w:val="20"/>
        </w:rPr>
      </w:pPr>
      <w:r w:rsidRPr="00D83A21">
        <w:rPr>
          <w:rFonts w:ascii="Arial" w:hAnsi="Arial" w:cs="Arial"/>
          <w:sz w:val="20"/>
          <w:szCs w:val="20"/>
        </w:rPr>
        <w:t xml:space="preserve">- associato di </w:t>
      </w:r>
      <w:proofErr w:type="gramStart"/>
      <w:r w:rsidRPr="00D83A21">
        <w:rPr>
          <w:rFonts w:ascii="Arial" w:hAnsi="Arial" w:cs="Arial"/>
          <w:sz w:val="20"/>
          <w:szCs w:val="20"/>
        </w:rPr>
        <w:t xml:space="preserve">una </w:t>
      </w:r>
      <w:proofErr w:type="gramEnd"/>
      <w:r w:rsidRPr="00D83A21">
        <w:rPr>
          <w:rFonts w:ascii="Arial" w:hAnsi="Arial" w:cs="Arial"/>
          <w:sz w:val="20"/>
          <w:szCs w:val="20"/>
        </w:rPr>
        <w:t>associazione tra professionisti;</w:t>
      </w:r>
    </w:p>
    <w:p w:rsidR="007D57DB" w:rsidRPr="00D83A21" w:rsidRDefault="007D57DB" w:rsidP="00D65C58">
      <w:pPr>
        <w:rPr>
          <w:rFonts w:ascii="Arial" w:hAnsi="Arial" w:cs="Arial"/>
          <w:sz w:val="20"/>
          <w:szCs w:val="20"/>
        </w:rPr>
      </w:pPr>
      <w:r w:rsidRPr="00D83A21">
        <w:rPr>
          <w:rFonts w:ascii="Arial" w:hAnsi="Arial" w:cs="Arial"/>
          <w:sz w:val="20"/>
          <w:szCs w:val="20"/>
        </w:rPr>
        <w:t xml:space="preserve">- socio/amministratore/direttore tecnico di una società di professionisti o </w:t>
      </w:r>
      <w:proofErr w:type="gramStart"/>
      <w:r w:rsidRPr="00D83A21">
        <w:rPr>
          <w:rFonts w:ascii="Arial" w:hAnsi="Arial" w:cs="Arial"/>
          <w:sz w:val="20"/>
          <w:szCs w:val="20"/>
        </w:rPr>
        <w:t xml:space="preserve">di </w:t>
      </w:r>
      <w:proofErr w:type="gramEnd"/>
      <w:r w:rsidRPr="00D83A21">
        <w:rPr>
          <w:rFonts w:ascii="Arial" w:hAnsi="Arial" w:cs="Arial"/>
          <w:sz w:val="20"/>
          <w:szCs w:val="20"/>
        </w:rPr>
        <w:t>ingegneria che detenga con queste ultime un rapporto stabile di natura autonoma, subordinata o parasubordinata;</w:t>
      </w:r>
    </w:p>
    <w:p w:rsidR="007D57DB" w:rsidRPr="00A71ADD" w:rsidRDefault="007D57DB" w:rsidP="00D65C58">
      <w:pPr>
        <w:rPr>
          <w:rFonts w:ascii="Arial" w:hAnsi="Arial" w:cs="Arial"/>
          <w:sz w:val="20"/>
          <w:szCs w:val="20"/>
        </w:rPr>
      </w:pPr>
      <w:r w:rsidRPr="00D83A21">
        <w:rPr>
          <w:rFonts w:ascii="Arial" w:hAnsi="Arial" w:cs="Arial"/>
          <w:sz w:val="20"/>
          <w:szCs w:val="20"/>
        </w:rPr>
        <w:t xml:space="preserve">- dipendente oppure consulente con contratto di collaborazione coordinata e </w:t>
      </w:r>
      <w:proofErr w:type="gramStart"/>
      <w:r w:rsidRPr="00D83A21">
        <w:rPr>
          <w:rFonts w:ascii="Arial" w:hAnsi="Arial" w:cs="Arial"/>
          <w:sz w:val="20"/>
          <w:szCs w:val="20"/>
        </w:rPr>
        <w:t>continuativa</w:t>
      </w:r>
      <w:proofErr w:type="gramEnd"/>
      <w:r w:rsidRPr="00D83A21">
        <w:rPr>
          <w:rFonts w:ascii="Arial" w:hAnsi="Arial" w:cs="Arial"/>
          <w:sz w:val="20"/>
          <w:szCs w:val="20"/>
        </w:rPr>
        <w:t xml:space="preserve">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7D57DB" w:rsidRDefault="007D57DB">
      <w:pPr>
        <w:pStyle w:val="Testonotaapidipagina"/>
      </w:pPr>
    </w:p>
  </w:footnote>
  <w:footnote w:id="10">
    <w:p w:rsidR="007D57DB" w:rsidRPr="00D83A21" w:rsidRDefault="007D57DB" w:rsidP="00BF39EA">
      <w:pPr>
        <w:pStyle w:val="Testonotaapidipagina"/>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 xml:space="preserve">ervizio indicati nella domanda di partecipazione dovranno comunque corrispondere con quelli richiesti al par. </w:t>
      </w:r>
      <w:r>
        <w:rPr>
          <w:rFonts w:ascii="Arial" w:hAnsi="Arial" w:cs="Arial"/>
        </w:rPr>
        <w:t>7.1</w:t>
      </w:r>
      <w:r w:rsidRPr="001F56E9">
        <w:rPr>
          <w:rFonts w:ascii="Arial" w:hAnsi="Arial" w:cs="Arial"/>
        </w:rPr>
        <w:t xml:space="preserve"> del Disciplinare quali </w:t>
      </w:r>
      <w:proofErr w:type="gramStart"/>
      <w:r w:rsidRPr="001F56E9">
        <w:rPr>
          <w:rFonts w:ascii="Arial" w:hAnsi="Arial" w:cs="Arial"/>
        </w:rPr>
        <w:t>componenti</w:t>
      </w:r>
      <w:proofErr w:type="gramEnd"/>
      <w:r w:rsidRPr="001F56E9">
        <w:rPr>
          <w:rFonts w:ascii="Arial" w:hAnsi="Arial" w:cs="Arial"/>
        </w:rPr>
        <w:t xml:space="preserve"> della struttura operativa minima per l’espletamento dell’incarico</w:t>
      </w:r>
      <w:r w:rsidR="00D65C58">
        <w:rPr>
          <w:rFonts w:ascii="Arial" w:hAnsi="Arial" w:cs="Arial"/>
        </w:rPr>
        <w:t>.</w:t>
      </w:r>
      <w:r w:rsidR="00D65C58" w:rsidRPr="00D65C58">
        <w:t xml:space="preserve"> </w:t>
      </w:r>
      <w:r w:rsidR="00D65C58" w:rsidRPr="00D65C58">
        <w:rPr>
          <w:rFonts w:ascii="Arial" w:hAnsi="Arial" w:cs="Arial"/>
        </w:rPr>
        <w:t>Le professionalità del gruppo di lavoro dovranno essere responsabili delle attività oggetto dell’</w:t>
      </w:r>
      <w:proofErr w:type="gramStart"/>
      <w:r w:rsidR="00D65C58" w:rsidRPr="00D65C58">
        <w:rPr>
          <w:rFonts w:ascii="Arial" w:hAnsi="Arial" w:cs="Arial"/>
        </w:rPr>
        <w:t>appalto ascrivibili</w:t>
      </w:r>
      <w:proofErr w:type="gramEnd"/>
      <w:r w:rsidR="00D65C58" w:rsidRPr="00D65C58">
        <w:rPr>
          <w:rFonts w:ascii="Arial" w:hAnsi="Arial" w:cs="Arial"/>
        </w:rPr>
        <w:t xml:space="preserve"> alle prestazioni principali o secondarie nel rispetto ed in coerenza con la ripartizione delle quote e parti servizio indicata nella domanda di partecipazione</w:t>
      </w:r>
    </w:p>
  </w:footnote>
  <w:footnote w:id="11">
    <w:p w:rsidR="007D57DB" w:rsidRPr="00D83A21" w:rsidRDefault="007D57DB" w:rsidP="004800B2">
      <w:pPr>
        <w:pStyle w:val="Testonotaapidipagina"/>
      </w:pPr>
      <w:r w:rsidRPr="00D83A21">
        <w:rPr>
          <w:rStyle w:val="Rimandonotaapidipagina"/>
        </w:rPr>
        <w:footnoteRef/>
      </w:r>
      <w:r w:rsidRPr="00D83A21">
        <w:t xml:space="preserve"> </w:t>
      </w:r>
      <w:proofErr w:type="gramStart"/>
      <w:r w:rsidRPr="00D83A21">
        <w:rPr>
          <w:rFonts w:ascii="Arial" w:hAnsi="Arial" w:cs="Arial"/>
        </w:rPr>
        <w:t>Relativamente al</w:t>
      </w:r>
      <w:proofErr w:type="gramEnd"/>
      <w:r w:rsidRPr="00D83A21">
        <w:rPr>
          <w:rFonts w:ascii="Arial" w:hAnsi="Arial" w:cs="Arial"/>
        </w:rPr>
        <w:t xml:space="preserve"> geologo, dovrà essere espressamente indicata la forma di partecipazione tra quelle ammesse:</w:t>
      </w:r>
    </w:p>
    <w:p w:rsidR="007D57DB" w:rsidRPr="00D83A21" w:rsidRDefault="007D57DB" w:rsidP="00D65C58">
      <w:pPr>
        <w:rPr>
          <w:rFonts w:ascii="Arial" w:hAnsi="Arial" w:cs="Arial"/>
          <w:sz w:val="20"/>
          <w:szCs w:val="20"/>
        </w:rPr>
      </w:pPr>
      <w:r w:rsidRPr="00D83A21">
        <w:rPr>
          <w:rFonts w:ascii="Arial" w:hAnsi="Arial" w:cs="Arial"/>
          <w:sz w:val="20"/>
          <w:szCs w:val="20"/>
        </w:rPr>
        <w:t xml:space="preserve"> - </w:t>
      </w:r>
      <w:proofErr w:type="gramStart"/>
      <w:r w:rsidRPr="00D83A21">
        <w:rPr>
          <w:rFonts w:ascii="Arial" w:hAnsi="Arial" w:cs="Arial"/>
          <w:sz w:val="20"/>
          <w:szCs w:val="20"/>
        </w:rPr>
        <w:t>componente</w:t>
      </w:r>
      <w:proofErr w:type="gramEnd"/>
      <w:r w:rsidRPr="00D83A21">
        <w:rPr>
          <w:rFonts w:ascii="Arial" w:hAnsi="Arial" w:cs="Arial"/>
          <w:sz w:val="20"/>
          <w:szCs w:val="20"/>
        </w:rPr>
        <w:t xml:space="preserve"> di un RT;</w:t>
      </w:r>
    </w:p>
    <w:p w:rsidR="007D57DB" w:rsidRPr="00D83A21" w:rsidRDefault="007D57DB" w:rsidP="00D65C58">
      <w:pPr>
        <w:rPr>
          <w:rFonts w:ascii="Arial" w:hAnsi="Arial" w:cs="Arial"/>
          <w:sz w:val="20"/>
          <w:szCs w:val="20"/>
        </w:rPr>
      </w:pPr>
      <w:r w:rsidRPr="00D83A21">
        <w:rPr>
          <w:rFonts w:ascii="Arial" w:hAnsi="Arial" w:cs="Arial"/>
          <w:sz w:val="20"/>
          <w:szCs w:val="20"/>
        </w:rPr>
        <w:t xml:space="preserve">- associato di </w:t>
      </w:r>
      <w:proofErr w:type="gramStart"/>
      <w:r w:rsidRPr="00D83A21">
        <w:rPr>
          <w:rFonts w:ascii="Arial" w:hAnsi="Arial" w:cs="Arial"/>
          <w:sz w:val="20"/>
          <w:szCs w:val="20"/>
        </w:rPr>
        <w:t xml:space="preserve">una </w:t>
      </w:r>
      <w:proofErr w:type="gramEnd"/>
      <w:r w:rsidRPr="00D83A21">
        <w:rPr>
          <w:rFonts w:ascii="Arial" w:hAnsi="Arial" w:cs="Arial"/>
          <w:sz w:val="20"/>
          <w:szCs w:val="20"/>
        </w:rPr>
        <w:t>associazione tra professionisti;</w:t>
      </w:r>
    </w:p>
    <w:p w:rsidR="007D57DB" w:rsidRPr="00D83A21" w:rsidRDefault="007D57DB" w:rsidP="00D65C58">
      <w:pPr>
        <w:rPr>
          <w:rFonts w:ascii="Arial" w:hAnsi="Arial" w:cs="Arial"/>
          <w:sz w:val="20"/>
          <w:szCs w:val="20"/>
        </w:rPr>
      </w:pPr>
      <w:r w:rsidRPr="00D83A21">
        <w:rPr>
          <w:rFonts w:ascii="Arial" w:hAnsi="Arial" w:cs="Arial"/>
          <w:sz w:val="20"/>
          <w:szCs w:val="20"/>
        </w:rPr>
        <w:t xml:space="preserve">- socio/amministratore/direttore tecnico di una società di professionisti o </w:t>
      </w:r>
      <w:proofErr w:type="gramStart"/>
      <w:r w:rsidRPr="00D83A21">
        <w:rPr>
          <w:rFonts w:ascii="Arial" w:hAnsi="Arial" w:cs="Arial"/>
          <w:sz w:val="20"/>
          <w:szCs w:val="20"/>
        </w:rPr>
        <w:t xml:space="preserve">di </w:t>
      </w:r>
      <w:proofErr w:type="gramEnd"/>
      <w:r w:rsidRPr="00D83A21">
        <w:rPr>
          <w:rFonts w:ascii="Arial" w:hAnsi="Arial" w:cs="Arial"/>
          <w:sz w:val="20"/>
          <w:szCs w:val="20"/>
        </w:rPr>
        <w:t>ingegneria che detenga con queste ultime un rapporto stabile di natura autonoma, subordinata o parasubordinata;</w:t>
      </w:r>
    </w:p>
    <w:p w:rsidR="007D57DB" w:rsidRPr="00A71ADD" w:rsidRDefault="007D57DB" w:rsidP="00D65C58">
      <w:pPr>
        <w:rPr>
          <w:rFonts w:ascii="Arial" w:hAnsi="Arial" w:cs="Arial"/>
          <w:sz w:val="20"/>
          <w:szCs w:val="20"/>
        </w:rPr>
      </w:pPr>
      <w:r w:rsidRPr="00D83A21">
        <w:rPr>
          <w:rFonts w:ascii="Arial" w:hAnsi="Arial" w:cs="Arial"/>
          <w:sz w:val="20"/>
          <w:szCs w:val="20"/>
        </w:rPr>
        <w:t xml:space="preserve">- dipendente oppure consulente con contratto di collaborazione coordinata e </w:t>
      </w:r>
      <w:proofErr w:type="gramStart"/>
      <w:r w:rsidRPr="00D83A21">
        <w:rPr>
          <w:rFonts w:ascii="Arial" w:hAnsi="Arial" w:cs="Arial"/>
          <w:sz w:val="20"/>
          <w:szCs w:val="20"/>
        </w:rPr>
        <w:t>continuativa</w:t>
      </w:r>
      <w:proofErr w:type="gramEnd"/>
      <w:r w:rsidRPr="00D83A21">
        <w:rPr>
          <w:rFonts w:ascii="Arial" w:hAnsi="Arial" w:cs="Arial"/>
          <w:sz w:val="20"/>
          <w:szCs w:val="20"/>
        </w:rPr>
        <w:t xml:space="preserve">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7D57DB" w:rsidRDefault="007D57DB" w:rsidP="00BF39EA">
      <w:pPr>
        <w:pStyle w:val="Testonotaapidipagina"/>
      </w:pPr>
    </w:p>
  </w:footnote>
  <w:footnote w:id="12">
    <w:p w:rsidR="007D57DB" w:rsidRPr="004B3AB0" w:rsidRDefault="007D57DB"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7D57DB" w:rsidRPr="004B3AB0" w:rsidRDefault="007D57D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professionista singolo, dal </w:t>
      </w:r>
      <w:proofErr w:type="gramStart"/>
      <w:r w:rsidRPr="004B3AB0">
        <w:rPr>
          <w:rFonts w:ascii="Arial" w:eastAsia="Calibri" w:hAnsi="Arial" w:cs="Arial"/>
          <w:sz w:val="20"/>
          <w:szCs w:val="20"/>
        </w:rPr>
        <w:t>professionista</w:t>
      </w:r>
      <w:proofErr w:type="gramEnd"/>
      <w:r w:rsidRPr="004B3AB0">
        <w:rPr>
          <w:rFonts w:ascii="Arial" w:eastAsia="Calibri" w:hAnsi="Arial" w:cs="Arial"/>
          <w:sz w:val="20"/>
          <w:szCs w:val="20"/>
        </w:rPr>
        <w:t>;</w:t>
      </w:r>
    </w:p>
    <w:p w:rsidR="007D57DB" w:rsidRPr="004B3AB0" w:rsidRDefault="007D57D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o dal rappresentante munito </w:t>
      </w:r>
      <w:proofErr w:type="gramStart"/>
      <w:r w:rsidRPr="004B3AB0">
        <w:rPr>
          <w:rFonts w:ascii="Arial" w:eastAsia="Calibri" w:hAnsi="Arial" w:cs="Arial"/>
          <w:sz w:val="20"/>
          <w:szCs w:val="20"/>
        </w:rPr>
        <w:t xml:space="preserve">di </w:t>
      </w:r>
      <w:proofErr w:type="gramEnd"/>
      <w:r w:rsidRPr="004B3AB0">
        <w:rPr>
          <w:rFonts w:ascii="Arial" w:eastAsia="Calibri" w:hAnsi="Arial" w:cs="Arial"/>
          <w:sz w:val="20"/>
          <w:szCs w:val="20"/>
        </w:rPr>
        <w:t>idonei poteri;</w:t>
      </w:r>
    </w:p>
    <w:p w:rsidR="007D57DB" w:rsidRPr="004B3AB0" w:rsidRDefault="007D57D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7D57DB" w:rsidRPr="004B3AB0" w:rsidRDefault="007D57DB" w:rsidP="004B3AB0">
      <w:pPr>
        <w:numPr>
          <w:ilvl w:val="0"/>
          <w:numId w:val="14"/>
        </w:numPr>
        <w:ind w:left="284" w:hanging="284"/>
        <w:rPr>
          <w:rFonts w:ascii="Arial" w:eastAsia="Calibri" w:hAnsi="Arial" w:cs="Arial"/>
          <w:sz w:val="20"/>
          <w:szCs w:val="20"/>
        </w:rPr>
      </w:pPr>
      <w:proofErr w:type="gramStart"/>
      <w:r w:rsidRPr="004B3AB0">
        <w:rPr>
          <w:rFonts w:ascii="Arial" w:eastAsia="Calibri" w:hAnsi="Arial" w:cs="Arial"/>
          <w:sz w:val="20"/>
          <w:szCs w:val="20"/>
        </w:rPr>
        <w:t>nel caso di raggruppamento temporaneo o consorzio ordinario costituito, dal legale rappresentante della mandataria/capofila;</w:t>
      </w:r>
      <w:proofErr w:type="gramEnd"/>
    </w:p>
    <w:p w:rsidR="007D57DB" w:rsidRPr="004B3AB0" w:rsidRDefault="007D57D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7D57DB" w:rsidRPr="004B3AB0" w:rsidRDefault="007D57D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w:t>
      </w:r>
      <w:proofErr w:type="gramStart"/>
      <w:r w:rsidRPr="004B3AB0">
        <w:rPr>
          <w:rFonts w:ascii="Arial" w:eastAsia="Calibri" w:hAnsi="Arial" w:cs="Arial"/>
          <w:sz w:val="20"/>
          <w:szCs w:val="20"/>
        </w:rPr>
        <w:t>aggregazioni</w:t>
      </w:r>
      <w:proofErr w:type="gramEnd"/>
      <w:r w:rsidRPr="004B3AB0">
        <w:rPr>
          <w:rFonts w:ascii="Arial" w:eastAsia="Calibri" w:hAnsi="Arial" w:cs="Arial"/>
          <w:sz w:val="20"/>
          <w:szCs w:val="20"/>
        </w:rPr>
        <w:t xml:space="preserve"> di rete si fa riferimento alla disciplina prevista per i raggruppamenti temporanei, in quanto compatibile. In particolare:</w:t>
      </w:r>
    </w:p>
    <w:p w:rsidR="007D57DB" w:rsidRPr="004B3AB0" w:rsidRDefault="007D57DB"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7D57DB" w:rsidRPr="004B3AB0" w:rsidRDefault="007D57DB"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7D57DB" w:rsidRPr="000E505F" w:rsidRDefault="007D57DB" w:rsidP="000E505F">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Pr="00985695" w:rsidRDefault="007D57DB"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Pr="00006C5F" w:rsidRDefault="007D57DB"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XeHX835mYFPpWt/21OYwZBgwGk=" w:salt="pXE9E0UI/lYBYZqFyx56XA=="/>
  <w:defaultTabStop w:val="708"/>
  <w:hyphenationZone w:val="283"/>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6AC0"/>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05F"/>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67858"/>
    <w:rsid w:val="00172AB6"/>
    <w:rsid w:val="0017354A"/>
    <w:rsid w:val="001777FB"/>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4310"/>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00B2"/>
    <w:rsid w:val="004840D1"/>
    <w:rsid w:val="00484DC2"/>
    <w:rsid w:val="00487F0B"/>
    <w:rsid w:val="00492506"/>
    <w:rsid w:val="00492AC4"/>
    <w:rsid w:val="00493AB3"/>
    <w:rsid w:val="00494E46"/>
    <w:rsid w:val="00496283"/>
    <w:rsid w:val="0049721A"/>
    <w:rsid w:val="004A42C9"/>
    <w:rsid w:val="004A545B"/>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E7C66"/>
    <w:rsid w:val="006F66A0"/>
    <w:rsid w:val="006F7178"/>
    <w:rsid w:val="006F76BA"/>
    <w:rsid w:val="0070253F"/>
    <w:rsid w:val="00703E63"/>
    <w:rsid w:val="007049D8"/>
    <w:rsid w:val="007053E2"/>
    <w:rsid w:val="00707B2F"/>
    <w:rsid w:val="007102C2"/>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D57DB"/>
    <w:rsid w:val="007E25A4"/>
    <w:rsid w:val="007E68D9"/>
    <w:rsid w:val="007E797E"/>
    <w:rsid w:val="007F11D5"/>
    <w:rsid w:val="007F54FE"/>
    <w:rsid w:val="008013D6"/>
    <w:rsid w:val="00807C05"/>
    <w:rsid w:val="008100EC"/>
    <w:rsid w:val="00812321"/>
    <w:rsid w:val="00813FBC"/>
    <w:rsid w:val="008147D0"/>
    <w:rsid w:val="008148A8"/>
    <w:rsid w:val="00814B94"/>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256B"/>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65C58"/>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503D-605B-4B99-B42F-027DC971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86</TotalTime>
  <Pages>7</Pages>
  <Words>2949</Words>
  <Characters>16815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19725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PERRONE EUGENIA</cp:lastModifiedBy>
  <cp:revision>12</cp:revision>
  <cp:lastPrinted>2019-04-26T07:04:00Z</cp:lastPrinted>
  <dcterms:created xsi:type="dcterms:W3CDTF">2019-05-10T10:08:00Z</dcterms:created>
  <dcterms:modified xsi:type="dcterms:W3CDTF">2020-05-22T13:54:00Z</dcterms:modified>
</cp:coreProperties>
</file>