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7356D" w:rsidTr="003A0E86">
        <w:trPr>
          <w:trHeight w:val="1130"/>
        </w:trPr>
        <w:tc>
          <w:tcPr>
            <w:tcW w:w="16230" w:type="dxa"/>
            <w:gridSpan w:val="32"/>
            <w:shd w:val="clear" w:color="auto" w:fill="auto"/>
          </w:tcPr>
          <w:p w:rsidR="0057356D" w:rsidRDefault="003A0E86">
            <w:pPr>
              <w:pStyle w:val="TableParagraph"/>
              <w:spacing w:before="57"/>
              <w:ind w:left="239" w:right="220"/>
              <w:jc w:val="center"/>
              <w:rPr>
                <w:b/>
                <w:sz w:val="40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EB5007C" wp14:editId="50E0478C">
                  <wp:extent cx="3601720" cy="1009650"/>
                  <wp:effectExtent l="0" t="0" r="0" b="0"/>
                  <wp:docPr id="5" name="Immagine 5" descr="C:\Users\TNLLRI77T62D488Q\Desktop\logo agenzia deman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LLRI77T62D488Q\Desktop\logo agenzia deman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72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56D" w:rsidRPr="003A0E86" w:rsidRDefault="003A0E86">
            <w:pPr>
              <w:pStyle w:val="TableParagraph"/>
              <w:spacing w:before="21"/>
              <w:ind w:left="239" w:right="217"/>
              <w:jc w:val="center"/>
              <w:rPr>
                <w:b/>
                <w:sz w:val="20"/>
                <w:szCs w:val="20"/>
              </w:rPr>
            </w:pPr>
            <w:r w:rsidRPr="003A0E86">
              <w:rPr>
                <w:b/>
                <w:sz w:val="20"/>
                <w:szCs w:val="20"/>
              </w:rPr>
              <w:t>Direzione Regionale Marche</w:t>
            </w:r>
          </w:p>
        </w:tc>
      </w:tr>
      <w:tr w:rsidR="0057356D">
        <w:trPr>
          <w:trHeight w:val="473"/>
        </w:trPr>
        <w:tc>
          <w:tcPr>
            <w:tcW w:w="16230" w:type="dxa"/>
            <w:gridSpan w:val="32"/>
            <w:tcBorders>
              <w:bottom w:val="single" w:sz="8" w:space="0" w:color="000000"/>
            </w:tcBorders>
            <w:shd w:val="clear" w:color="auto" w:fill="D9D9D9"/>
          </w:tcPr>
          <w:p w:rsidR="0057356D" w:rsidRDefault="003A0E86">
            <w:pPr>
              <w:pStyle w:val="TableParagraph"/>
              <w:spacing w:before="22" w:line="220" w:lineRule="exact"/>
              <w:ind w:left="239" w:right="226"/>
              <w:jc w:val="center"/>
              <w:rPr>
                <w:b/>
              </w:rPr>
            </w:pPr>
            <w:r>
              <w:rPr>
                <w:i/>
              </w:rPr>
              <w:t>Avviso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pubblico</w:t>
            </w:r>
            <w:r>
              <w:rPr>
                <w:i/>
                <w:spacing w:val="-2"/>
              </w:rPr>
              <w:t xml:space="preserve"> </w:t>
            </w:r>
            <w:r w:rsidRPr="003A0E86">
              <w:rPr>
                <w:i/>
              </w:rPr>
              <w:t>per indagine di mercato finalizzato all’affidamento dirett</w:t>
            </w:r>
            <w:r>
              <w:rPr>
                <w:i/>
              </w:rPr>
              <w:t>o dei servizi di supporto al RUP e di DEC</w:t>
            </w:r>
            <w:r w:rsidRPr="003A0E86">
              <w:rPr>
                <w:i/>
              </w:rPr>
              <w:t xml:space="preserve"> relativi all’espletamento di procedure afferenti opere pubbliche e contratti pubblici</w:t>
            </w:r>
            <w:r>
              <w:rPr>
                <w:i/>
              </w:rPr>
              <w:t>.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ALLEGATO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SCHEDA REFERENZE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57356D">
        <w:trPr>
          <w:trHeight w:val="270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7356D" w:rsidRDefault="003A0E86">
            <w:pPr>
              <w:pStyle w:val="TableParagraph"/>
              <w:spacing w:line="250" w:lineRule="exact"/>
              <w:ind w:left="1023"/>
            </w:pPr>
            <w:r>
              <w:t>Nome e Cognome</w:t>
            </w:r>
          </w:p>
        </w:tc>
        <w:tc>
          <w:tcPr>
            <w:tcW w:w="60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7356D" w:rsidRDefault="003A0E86">
            <w:pPr>
              <w:pStyle w:val="TableParagraph"/>
              <w:spacing w:line="250" w:lineRule="exact"/>
              <w:ind w:left="2593" w:right="2597"/>
              <w:jc w:val="center"/>
            </w:pPr>
            <w:r>
              <w:t>Firma</w:t>
            </w:r>
          </w:p>
        </w:tc>
        <w:tc>
          <w:tcPr>
            <w:tcW w:w="646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7356D" w:rsidRDefault="003A0E86">
            <w:pPr>
              <w:pStyle w:val="TableParagraph"/>
              <w:spacing w:line="250" w:lineRule="exact"/>
              <w:ind w:left="1470"/>
            </w:pPr>
            <w:r>
              <w:t>n</w:t>
            </w:r>
            <w:r>
              <w:rPr>
                <w:spacing w:val="-4"/>
              </w:rPr>
              <w:t xml:space="preserve"> </w:t>
            </w:r>
            <w:r>
              <w:t>scheda</w:t>
            </w:r>
            <w:r>
              <w:rPr>
                <w:spacing w:val="-4"/>
              </w:rPr>
              <w:t xml:space="preserve"> </w:t>
            </w:r>
            <w:r>
              <w:t>progressivo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professionista</w:t>
            </w:r>
          </w:p>
        </w:tc>
      </w:tr>
      <w:tr w:rsidR="0057356D">
        <w:trPr>
          <w:trHeight w:val="272"/>
        </w:trPr>
        <w:tc>
          <w:tcPr>
            <w:tcW w:w="3706" w:type="dxa"/>
            <w:tcBorders>
              <w:top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4" w:type="dxa"/>
            <w:gridSpan w:val="16"/>
            <w:tcBorders>
              <w:top w:val="single" w:sz="8" w:space="0" w:color="000000"/>
              <w:lef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56D">
        <w:trPr>
          <w:trHeight w:val="548"/>
        </w:trPr>
        <w:tc>
          <w:tcPr>
            <w:tcW w:w="16230" w:type="dxa"/>
            <w:gridSpan w:val="32"/>
            <w:tcBorders>
              <w:bottom w:val="single" w:sz="8" w:space="0" w:color="000000"/>
            </w:tcBorders>
            <w:shd w:val="clear" w:color="auto" w:fill="D9D9D9"/>
          </w:tcPr>
          <w:p w:rsidR="0057356D" w:rsidRDefault="003A0E86">
            <w:pPr>
              <w:pStyle w:val="TableParagraph"/>
              <w:spacing w:before="123"/>
              <w:ind w:left="239" w:right="212"/>
              <w:jc w:val="center"/>
              <w:rPr>
                <w:b/>
              </w:rPr>
            </w:pPr>
            <w:r>
              <w:rPr>
                <w:b/>
              </w:rPr>
              <w:t>INFORMAZIONI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GENERALI SUL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SERVIZIO</w:t>
            </w:r>
          </w:p>
        </w:tc>
      </w:tr>
      <w:tr w:rsidR="0057356D" w:rsidTr="003A0E86">
        <w:trPr>
          <w:trHeight w:val="428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ind w:left="34"/>
            </w:pPr>
            <w:r>
              <w:t>Committente</w:t>
            </w:r>
          </w:p>
        </w:tc>
        <w:tc>
          <w:tcPr>
            <w:tcW w:w="1252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</w:tr>
      <w:tr w:rsidR="0057356D" w:rsidTr="003A0E86">
        <w:trPr>
          <w:trHeight w:val="428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ind w:left="34"/>
            </w:pPr>
            <w:r>
              <w:t>Oggetto</w:t>
            </w:r>
          </w:p>
        </w:tc>
        <w:tc>
          <w:tcPr>
            <w:tcW w:w="1252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</w:tr>
      <w:tr w:rsidR="0057356D" w:rsidTr="003A0E86">
        <w:trPr>
          <w:trHeight w:val="428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ind w:left="34"/>
            </w:pPr>
            <w:r>
              <w:t>Periodo di</w:t>
            </w:r>
            <w:r>
              <w:rPr>
                <w:spacing w:val="-1"/>
              </w:rPr>
              <w:t xml:space="preserve"> </w:t>
            </w:r>
            <w:r>
              <w:t>esecuzione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servizio</w:t>
            </w:r>
          </w:p>
        </w:tc>
        <w:tc>
          <w:tcPr>
            <w:tcW w:w="1252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</w:tr>
      <w:tr w:rsidR="0057356D" w:rsidTr="003A0E86">
        <w:trPr>
          <w:trHeight w:val="428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ind w:left="34"/>
            </w:pPr>
            <w:r>
              <w:t>Importo</w:t>
            </w:r>
            <w:r>
              <w:rPr>
                <w:spacing w:val="-1"/>
              </w:rPr>
              <w:t xml:space="preserve"> </w:t>
            </w:r>
            <w:r>
              <w:t>complessivo</w:t>
            </w:r>
            <w:r>
              <w:rPr>
                <w:spacing w:val="1"/>
              </w:rPr>
              <w:t xml:space="preserve"> </w:t>
            </w:r>
            <w:r>
              <w:t>dell'opera</w:t>
            </w:r>
          </w:p>
        </w:tc>
        <w:tc>
          <w:tcPr>
            <w:tcW w:w="1252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</w:tr>
      <w:tr w:rsidR="0057356D" w:rsidTr="003A0E86">
        <w:trPr>
          <w:trHeight w:val="632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spacing w:line="259" w:lineRule="auto"/>
              <w:ind w:left="34" w:right="355"/>
            </w:pPr>
            <w:r>
              <w:t>Ruolo/i svolto/i nell’esecuzione del/i</w:t>
            </w:r>
            <w:r>
              <w:rPr>
                <w:spacing w:val="-47"/>
              </w:rPr>
              <w:t xml:space="preserve"> </w:t>
            </w:r>
            <w:r>
              <w:t>servizio/i</w:t>
            </w:r>
          </w:p>
        </w:tc>
        <w:tc>
          <w:tcPr>
            <w:tcW w:w="60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6D" w:rsidRDefault="003A0E86">
            <w:pPr>
              <w:pStyle w:val="TableParagraph"/>
              <w:spacing w:before="136"/>
              <w:ind w:left="2642" w:right="2597"/>
              <w:jc w:val="center"/>
            </w:pP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t>R.U.P.</w:t>
            </w:r>
          </w:p>
        </w:tc>
        <w:tc>
          <w:tcPr>
            <w:tcW w:w="646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3A0E86">
            <w:pPr>
              <w:pStyle w:val="TableParagraph"/>
              <w:spacing w:before="136"/>
              <w:ind w:left="2289" w:right="2258"/>
              <w:jc w:val="center"/>
            </w:pPr>
            <w:r>
              <w:rPr>
                <w:sz w:val="28"/>
              </w:rPr>
              <w:t>□</w:t>
            </w:r>
            <w:r>
              <w:rPr>
                <w:spacing w:val="-14"/>
                <w:sz w:val="28"/>
              </w:rPr>
              <w:t xml:space="preserve"> </w:t>
            </w: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al R.U.P.</w:t>
            </w:r>
          </w:p>
        </w:tc>
      </w:tr>
      <w:tr w:rsidR="0057356D" w:rsidTr="003A0E86">
        <w:trPr>
          <w:trHeight w:val="551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spacing w:line="259" w:lineRule="auto"/>
              <w:ind w:left="34" w:right="72"/>
            </w:pPr>
            <w:r>
              <w:t>Fasi nelle quali è stata svolta l'attività di</w:t>
            </w:r>
            <w:r>
              <w:rPr>
                <w:spacing w:val="-47"/>
              </w:rPr>
              <w:t xml:space="preserve"> </w:t>
            </w:r>
            <w:r>
              <w:t>RUP/Supporto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RUP</w:t>
            </w: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6D" w:rsidRPr="003A0E86" w:rsidRDefault="0057356D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57356D" w:rsidRDefault="003A0E86">
            <w:pPr>
              <w:pStyle w:val="TableParagraph"/>
              <w:ind w:left="366"/>
            </w:pPr>
            <w:r>
              <w:t>□ Programmazione</w:t>
            </w: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6D" w:rsidRPr="003A0E86" w:rsidRDefault="0057356D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57356D" w:rsidRDefault="003A0E86">
            <w:pPr>
              <w:pStyle w:val="TableParagraph"/>
              <w:ind w:left="500"/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t>Progettazione</w:t>
            </w: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6D" w:rsidRPr="003A0E86" w:rsidRDefault="0057356D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57356D" w:rsidRDefault="003A0E86">
            <w:pPr>
              <w:pStyle w:val="TableParagraph"/>
              <w:ind w:left="560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Affidamento</w:t>
            </w: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6D" w:rsidRPr="003A0E86" w:rsidRDefault="0057356D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57356D" w:rsidRDefault="003A0E86">
            <w:pPr>
              <w:pStyle w:val="TableParagraph"/>
              <w:ind w:left="623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Esecuzione</w:t>
            </w:r>
          </w:p>
        </w:tc>
        <w:tc>
          <w:tcPr>
            <w:tcW w:w="2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57356D" w:rsidRDefault="003A0E86">
            <w:pPr>
              <w:pStyle w:val="TableParagraph"/>
              <w:tabs>
                <w:tab w:val="left" w:pos="2582"/>
              </w:tabs>
              <w:ind w:left="29"/>
              <w:jc w:val="center"/>
              <w:rPr>
                <w:rFonts w:ascii="Times New Roman" w:hAnsi="Times New Roman"/>
              </w:rPr>
            </w:pPr>
            <w:r>
              <w:t>□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57356D" w:rsidRDefault="003A0E86">
            <w:pPr>
              <w:pStyle w:val="TableParagraph"/>
              <w:spacing w:before="21"/>
              <w:ind w:left="29" w:right="4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(Altro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indicare)</w:t>
            </w:r>
          </w:p>
        </w:tc>
      </w:tr>
      <w:tr w:rsidR="0057356D" w:rsidTr="003A0E86">
        <w:trPr>
          <w:trHeight w:val="476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spacing w:line="259" w:lineRule="auto"/>
              <w:ind w:left="34" w:right="1141"/>
            </w:pPr>
            <w:r>
              <w:t>RUP (indicare se diverso dal</w:t>
            </w:r>
            <w:r>
              <w:rPr>
                <w:spacing w:val="-47"/>
              </w:rPr>
              <w:t xml:space="preserve"> </w:t>
            </w:r>
            <w:r>
              <w:t>professionista)</w:t>
            </w:r>
          </w:p>
        </w:tc>
        <w:tc>
          <w:tcPr>
            <w:tcW w:w="1252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</w:tr>
      <w:tr w:rsidR="0057356D" w:rsidTr="003A0E86">
        <w:trPr>
          <w:trHeight w:val="270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spacing w:line="250" w:lineRule="exact"/>
              <w:ind w:left="34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e CIG</w:t>
            </w:r>
          </w:p>
        </w:tc>
        <w:tc>
          <w:tcPr>
            <w:tcW w:w="1252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56D" w:rsidTr="003A0E86">
        <w:trPr>
          <w:trHeight w:val="603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ind w:left="34"/>
            </w:pPr>
            <w:r>
              <w:t>Data di</w:t>
            </w:r>
            <w:r>
              <w:rPr>
                <w:spacing w:val="1"/>
              </w:rPr>
              <w:t xml:space="preserve"> </w:t>
            </w:r>
            <w:r>
              <w:t>approvazione/validazione (per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57356D" w:rsidRDefault="003A0E86" w:rsidP="003A0E86">
            <w:pPr>
              <w:pStyle w:val="TableParagraph"/>
              <w:ind w:left="34"/>
            </w:pPr>
            <w:r>
              <w:t>progetti)</w:t>
            </w:r>
          </w:p>
        </w:tc>
        <w:tc>
          <w:tcPr>
            <w:tcW w:w="1252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</w:tr>
      <w:tr w:rsidR="0057356D" w:rsidTr="003A0E86">
        <w:trPr>
          <w:trHeight w:val="329"/>
        </w:trPr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7356D" w:rsidRDefault="003A0E86" w:rsidP="003A0E86">
            <w:pPr>
              <w:pStyle w:val="TableParagraph"/>
              <w:ind w:left="34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ultimazione</w:t>
            </w:r>
            <w:r>
              <w:rPr>
                <w:spacing w:val="-3"/>
              </w:rPr>
              <w:t xml:space="preserve"> </w:t>
            </w:r>
            <w:r>
              <w:t>lavori</w:t>
            </w:r>
            <w:r>
              <w:rPr>
                <w:spacing w:val="-3"/>
              </w:rPr>
              <w:t xml:space="preserve"> </w:t>
            </w:r>
            <w:r>
              <w:t>(per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lavori)</w:t>
            </w:r>
          </w:p>
        </w:tc>
        <w:tc>
          <w:tcPr>
            <w:tcW w:w="1252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</w:tr>
      <w:tr w:rsidR="0057356D">
        <w:trPr>
          <w:trHeight w:val="2072"/>
        </w:trPr>
        <w:tc>
          <w:tcPr>
            <w:tcW w:w="370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  <w:p w:rsidR="0057356D" w:rsidRDefault="0057356D">
            <w:pPr>
              <w:pStyle w:val="TableParagraph"/>
              <w:rPr>
                <w:rFonts w:ascii="Times New Roman"/>
              </w:rPr>
            </w:pPr>
          </w:p>
          <w:p w:rsidR="0057356D" w:rsidRDefault="003A0E86">
            <w:pPr>
              <w:pStyle w:val="TableParagraph"/>
              <w:spacing w:before="189"/>
              <w:ind w:left="219" w:right="186"/>
              <w:jc w:val="center"/>
            </w:pPr>
            <w:r>
              <w:rPr>
                <w:b/>
              </w:rPr>
              <w:t>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OPERA (DM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17/06/16)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2"/>
              </w:rPr>
              <w:t xml:space="preserve"> </w:t>
            </w:r>
            <w:r>
              <w:rPr>
                <w:color w:val="FF0000"/>
              </w:rPr>
              <w:t>Il</w:t>
            </w:r>
          </w:p>
          <w:p w:rsidR="0057356D" w:rsidRDefault="003A0E86">
            <w:pPr>
              <w:pStyle w:val="TableParagraph"/>
              <w:spacing w:before="22" w:line="259" w:lineRule="auto"/>
              <w:ind w:left="219" w:right="189"/>
              <w:jc w:val="center"/>
            </w:pPr>
            <w:r>
              <w:rPr>
                <w:color w:val="FF0000"/>
              </w:rPr>
              <w:t>professionista indichi barrando le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ID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coinvolte nell'appalto oggetto della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presente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scheda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73"/>
              <w:ind w:left="-1"/>
              <w:rPr>
                <w:b/>
              </w:rPr>
            </w:pPr>
            <w:r>
              <w:rPr>
                <w:b/>
              </w:rPr>
              <w:t>E.01/E.02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72"/>
              <w:ind w:left="-1"/>
              <w:rPr>
                <w:b/>
              </w:rPr>
            </w:pPr>
            <w:r>
              <w:rPr>
                <w:b/>
              </w:rPr>
              <w:t>E.03/E.04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71"/>
              <w:ind w:left="-1"/>
              <w:rPr>
                <w:b/>
              </w:rPr>
            </w:pPr>
            <w:r>
              <w:rPr>
                <w:b/>
              </w:rPr>
              <w:t>E.05/E.06/E.07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70"/>
              <w:ind w:left="-1"/>
              <w:rPr>
                <w:b/>
              </w:rPr>
            </w:pPr>
            <w:r>
              <w:rPr>
                <w:b/>
              </w:rPr>
              <w:t>E.08/E.09/E.10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9"/>
              <w:ind w:left="-1"/>
              <w:rPr>
                <w:b/>
              </w:rPr>
            </w:pPr>
            <w:r>
              <w:rPr>
                <w:b/>
              </w:rPr>
              <w:t>E.11/E.12/E.13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9"/>
              <w:ind w:left="-1"/>
              <w:rPr>
                <w:b/>
              </w:rPr>
            </w:pPr>
            <w:r>
              <w:rPr>
                <w:b/>
              </w:rPr>
              <w:t>E.14/E.15/E.16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8"/>
              <w:ind w:left="-1"/>
              <w:rPr>
                <w:b/>
              </w:rPr>
            </w:pPr>
            <w:r>
              <w:rPr>
                <w:b/>
              </w:rPr>
              <w:t>E.17/E.18/E.19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</w:rPr>
              <w:t>E.20/E.21/E.22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6"/>
              <w:ind w:left="-1"/>
              <w:rPr>
                <w:b/>
              </w:rPr>
            </w:pPr>
            <w:r>
              <w:rPr>
                <w:b/>
              </w:rPr>
              <w:t>S.01/S.02/S.03/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S.04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>S.05/S.06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>IA.01/IA.02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4"/>
              <w:ind w:left="-1"/>
              <w:rPr>
                <w:b/>
              </w:rPr>
            </w:pPr>
            <w:r>
              <w:rPr>
                <w:b/>
              </w:rPr>
              <w:t>IA.03/IA.04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3"/>
              <w:ind w:left="-1"/>
              <w:rPr>
                <w:b/>
              </w:rPr>
            </w:pPr>
            <w:r>
              <w:rPr>
                <w:b/>
              </w:rPr>
              <w:t>IB.04/IB.05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2"/>
              <w:ind w:left="-1"/>
              <w:rPr>
                <w:b/>
              </w:rPr>
            </w:pPr>
            <w:r>
              <w:rPr>
                <w:b/>
              </w:rPr>
              <w:t>IB.06/IB.07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1"/>
              <w:ind w:left="-1"/>
              <w:rPr>
                <w:b/>
              </w:rPr>
            </w:pPr>
            <w:r>
              <w:rPr>
                <w:b/>
              </w:rPr>
              <w:t>IB.08/IB.09/IB.10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1"/>
              <w:ind w:left="-1"/>
              <w:rPr>
                <w:b/>
              </w:rPr>
            </w:pPr>
            <w:r>
              <w:rPr>
                <w:b/>
              </w:rPr>
              <w:t>IB.11/IB.12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60"/>
              <w:ind w:left="-1"/>
              <w:rPr>
                <w:b/>
              </w:rPr>
            </w:pPr>
            <w:r>
              <w:rPr>
                <w:b/>
              </w:rPr>
              <w:t>V.01/V.02/V.03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9"/>
              <w:ind w:left="-1"/>
              <w:rPr>
                <w:b/>
              </w:rPr>
            </w:pPr>
            <w:r>
              <w:rPr>
                <w:b/>
              </w:rPr>
              <w:t>D.01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8"/>
              <w:ind w:left="-1"/>
              <w:rPr>
                <w:b/>
              </w:rPr>
            </w:pPr>
            <w:r>
              <w:rPr>
                <w:b/>
              </w:rPr>
              <w:t>D.02/D.03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7"/>
              <w:ind w:left="-1"/>
              <w:rPr>
                <w:b/>
              </w:rPr>
            </w:pPr>
            <w:r>
              <w:rPr>
                <w:b/>
              </w:rPr>
              <w:t>D.04/D.05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7"/>
              <w:ind w:left="-1"/>
              <w:rPr>
                <w:b/>
              </w:rPr>
            </w:pPr>
            <w:r>
              <w:rPr>
                <w:b/>
              </w:rPr>
              <w:t>T.01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6"/>
              <w:ind w:left="-1"/>
              <w:rPr>
                <w:b/>
              </w:rPr>
            </w:pPr>
            <w:r>
              <w:rPr>
                <w:b/>
              </w:rPr>
              <w:t>T.02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5"/>
              <w:ind w:left="-1"/>
              <w:rPr>
                <w:b/>
              </w:rPr>
            </w:pPr>
            <w:r>
              <w:rPr>
                <w:b/>
              </w:rPr>
              <w:t>T.03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4"/>
              <w:ind w:left="-1"/>
              <w:rPr>
                <w:b/>
              </w:rPr>
            </w:pPr>
            <w:r>
              <w:rPr>
                <w:b/>
              </w:rPr>
              <w:t>P.01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3"/>
              <w:ind w:left="-1"/>
              <w:rPr>
                <w:b/>
              </w:rPr>
            </w:pPr>
            <w:r>
              <w:rPr>
                <w:b/>
              </w:rPr>
              <w:t>P.02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3"/>
              <w:ind w:left="-1"/>
              <w:rPr>
                <w:b/>
              </w:rPr>
            </w:pPr>
            <w:r>
              <w:rPr>
                <w:b/>
              </w:rPr>
              <w:t>P.03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2"/>
              <w:ind w:left="-1"/>
              <w:rPr>
                <w:b/>
              </w:rPr>
            </w:pPr>
            <w:r>
              <w:rPr>
                <w:b/>
              </w:rPr>
              <w:t>P.04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1"/>
              <w:ind w:left="-1"/>
              <w:rPr>
                <w:b/>
              </w:rPr>
            </w:pPr>
            <w:r>
              <w:rPr>
                <w:b/>
              </w:rPr>
              <w:t>P.05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50"/>
              <w:ind w:left="-1"/>
              <w:rPr>
                <w:b/>
              </w:rPr>
            </w:pPr>
            <w:r>
              <w:rPr>
                <w:b/>
              </w:rPr>
              <w:t>P.06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49"/>
              <w:ind w:left="-1"/>
              <w:rPr>
                <w:b/>
              </w:rPr>
            </w:pPr>
            <w:r>
              <w:rPr>
                <w:b/>
              </w:rPr>
              <w:t>U.01/U.02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extDirection w:val="btLr"/>
          </w:tcPr>
          <w:p w:rsidR="0057356D" w:rsidRDefault="003A0E86">
            <w:pPr>
              <w:pStyle w:val="TableParagraph"/>
              <w:spacing w:before="49"/>
              <w:ind w:left="-1"/>
              <w:rPr>
                <w:b/>
              </w:rPr>
            </w:pPr>
            <w:r>
              <w:rPr>
                <w:b/>
              </w:rPr>
              <w:t>U.03</w:t>
            </w:r>
          </w:p>
        </w:tc>
      </w:tr>
      <w:tr w:rsidR="0057356D">
        <w:trPr>
          <w:trHeight w:val="418"/>
        </w:trPr>
        <w:tc>
          <w:tcPr>
            <w:tcW w:w="3706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:rsidR="0057356D" w:rsidRDefault="0057356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</w:tcBorders>
          </w:tcPr>
          <w:p w:rsidR="0057356D" w:rsidRDefault="0057356D">
            <w:pPr>
              <w:pStyle w:val="TableParagraph"/>
              <w:rPr>
                <w:rFonts w:ascii="Times New Roman"/>
              </w:rPr>
            </w:pPr>
          </w:p>
        </w:tc>
      </w:tr>
    </w:tbl>
    <w:p w:rsidR="0057356D" w:rsidRDefault="0057356D">
      <w:pPr>
        <w:rPr>
          <w:sz w:val="2"/>
          <w:szCs w:val="2"/>
        </w:rPr>
      </w:pPr>
      <w:bookmarkStart w:id="0" w:name="_GoBack"/>
      <w:bookmarkEnd w:id="0"/>
    </w:p>
    <w:sectPr w:rsidR="0057356D">
      <w:type w:val="continuous"/>
      <w:pgSz w:w="16840" w:h="11900" w:orient="landscape"/>
      <w:pgMar w:top="320" w:right="2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7356D"/>
    <w:rsid w:val="003A0E86"/>
    <w:rsid w:val="005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FBEB"/>
  <w15:docId w15:val="{3F1A7BA7-8AE3-4B14-B3D5-CB01F707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1141</Characters>
  <Application>Microsoft Office Word</Application>
  <DocSecurity>0</DocSecurity>
  <Lines>9</Lines>
  <Paragraphs>2</Paragraphs>
  <ScaleCrop>false</ScaleCrop>
  <Company>Agenzia del Demanio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B_Scheda referenze professionali_RUP.xlsx</dc:title>
  <dc:creator>utente</dc:creator>
  <cp:lastModifiedBy>PELONARA TIZIANO</cp:lastModifiedBy>
  <cp:revision>2</cp:revision>
  <dcterms:created xsi:type="dcterms:W3CDTF">2022-03-09T14:27:00Z</dcterms:created>
  <dcterms:modified xsi:type="dcterms:W3CDTF">2022-03-09T14:37:00Z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2022-03-09T00:00:00Z</vt:filetime>
  </property>
</Properties>
</file>