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8C878" w14:textId="77777777" w:rsidR="006D18C9" w:rsidRDefault="006D18C9">
      <w:pPr>
        <w:rPr>
          <w:rFonts w:ascii="Arial" w:hAnsi="Arial" w:cs="Arial"/>
          <w:sz w:val="23"/>
          <w:szCs w:val="23"/>
        </w:rPr>
      </w:pPr>
    </w:p>
    <w:p w14:paraId="547F4396" w14:textId="77777777" w:rsidR="006D18C9" w:rsidRDefault="006D18C9">
      <w:pPr>
        <w:rPr>
          <w:rFonts w:ascii="Arial" w:hAnsi="Arial" w:cs="Arial"/>
          <w:sz w:val="23"/>
          <w:szCs w:val="23"/>
        </w:rPr>
      </w:pPr>
    </w:p>
    <w:p w14:paraId="773E3826" w14:textId="77777777" w:rsidR="006E0624" w:rsidRPr="006E0624" w:rsidRDefault="006E0624" w:rsidP="006E0624">
      <w:pPr>
        <w:widowControl w:val="0"/>
        <w:suppressAutoHyphens w:val="0"/>
        <w:autoSpaceDE w:val="0"/>
        <w:ind w:left="6073" w:right="539" w:hanging="27"/>
        <w:jc w:val="left"/>
        <w:rPr>
          <w:rFonts w:ascii="Arial" w:eastAsia="Arial" w:hAnsi="Arial" w:cs="Arial"/>
          <w:sz w:val="22"/>
          <w:szCs w:val="22"/>
          <w:lang w:eastAsia="en-US"/>
        </w:rPr>
      </w:pPr>
      <w:r w:rsidRPr="006E0624">
        <w:rPr>
          <w:rFonts w:ascii="Arial" w:eastAsia="Arial" w:hAnsi="Arial" w:cs="Arial"/>
          <w:b/>
          <w:sz w:val="22"/>
          <w:szCs w:val="22"/>
          <w:lang w:eastAsia="en-US"/>
        </w:rPr>
        <w:t xml:space="preserve">All’Agenzia del Demanio </w:t>
      </w:r>
      <w:r w:rsidRPr="006E0624">
        <w:rPr>
          <w:rFonts w:ascii="Arial" w:eastAsia="Arial" w:hAnsi="Arial" w:cs="Arial"/>
          <w:sz w:val="22"/>
          <w:szCs w:val="22"/>
          <w:lang w:eastAsia="en-US"/>
        </w:rPr>
        <w:t>Direzione</w:t>
      </w:r>
      <w:r w:rsidRPr="006E0624">
        <w:rPr>
          <w:rFonts w:ascii="Arial" w:eastAsia="Arial" w:hAnsi="Arial" w:cs="Arial"/>
          <w:spacing w:val="-16"/>
          <w:sz w:val="22"/>
          <w:szCs w:val="22"/>
          <w:lang w:eastAsia="en-US"/>
        </w:rPr>
        <w:t xml:space="preserve"> </w:t>
      </w:r>
      <w:r w:rsidRPr="006E0624">
        <w:rPr>
          <w:rFonts w:ascii="Arial" w:eastAsia="Arial" w:hAnsi="Arial" w:cs="Arial"/>
          <w:sz w:val="22"/>
          <w:szCs w:val="22"/>
          <w:lang w:eastAsia="en-US"/>
        </w:rPr>
        <w:t>Regionale</w:t>
      </w:r>
      <w:r w:rsidRPr="006E0624">
        <w:rPr>
          <w:rFonts w:ascii="Arial" w:eastAsia="Arial" w:hAnsi="Arial" w:cs="Arial"/>
          <w:spacing w:val="-15"/>
          <w:sz w:val="22"/>
          <w:szCs w:val="22"/>
          <w:lang w:eastAsia="en-US"/>
        </w:rPr>
        <w:t xml:space="preserve"> </w:t>
      </w:r>
      <w:r w:rsidRPr="006E0624">
        <w:rPr>
          <w:rFonts w:ascii="Arial" w:eastAsia="Arial" w:hAnsi="Arial" w:cs="Arial"/>
          <w:sz w:val="22"/>
          <w:szCs w:val="22"/>
          <w:lang w:eastAsia="en-US"/>
        </w:rPr>
        <w:t>Lombardia Corso Monforte, 32</w:t>
      </w:r>
    </w:p>
    <w:p w14:paraId="28FD0E0E" w14:textId="77777777" w:rsidR="006E0624" w:rsidRPr="006E0624" w:rsidRDefault="006E0624" w:rsidP="006E0624">
      <w:pPr>
        <w:widowControl w:val="0"/>
        <w:suppressAutoHyphens w:val="0"/>
        <w:autoSpaceDE w:val="0"/>
        <w:ind w:left="6073" w:right="539"/>
        <w:jc w:val="left"/>
        <w:rPr>
          <w:rFonts w:ascii="Arial" w:eastAsia="Arial" w:hAnsi="Arial" w:cs="Arial"/>
          <w:sz w:val="22"/>
          <w:szCs w:val="22"/>
          <w:lang w:eastAsia="en-US"/>
        </w:rPr>
      </w:pPr>
      <w:r w:rsidRPr="006E0624">
        <w:rPr>
          <w:rFonts w:ascii="Arial" w:eastAsia="Arial" w:hAnsi="Arial" w:cs="Arial"/>
          <w:sz w:val="22"/>
          <w:szCs w:val="22"/>
          <w:lang w:eastAsia="en-US"/>
        </w:rPr>
        <w:t>20122</w:t>
      </w:r>
      <w:r w:rsidRPr="006E0624">
        <w:rPr>
          <w:rFonts w:ascii="Arial" w:eastAsia="Arial" w:hAnsi="Arial" w:cs="Arial"/>
          <w:spacing w:val="-4"/>
          <w:sz w:val="22"/>
          <w:szCs w:val="22"/>
          <w:lang w:eastAsia="en-US"/>
        </w:rPr>
        <w:t xml:space="preserve"> </w:t>
      </w:r>
      <w:r w:rsidRPr="006E0624">
        <w:rPr>
          <w:rFonts w:ascii="Arial" w:eastAsia="Arial" w:hAnsi="Arial" w:cs="Arial"/>
          <w:spacing w:val="-2"/>
          <w:sz w:val="22"/>
          <w:szCs w:val="22"/>
          <w:lang w:eastAsia="en-US"/>
        </w:rPr>
        <w:t>MILANO</w:t>
      </w:r>
    </w:p>
    <w:p w14:paraId="0F10F97E" w14:textId="77777777" w:rsidR="006E0624" w:rsidRPr="006E0624" w:rsidRDefault="006E0624" w:rsidP="006E0624">
      <w:pPr>
        <w:widowControl w:val="0"/>
        <w:suppressAutoHyphens w:val="0"/>
        <w:autoSpaceDE w:val="0"/>
        <w:spacing w:after="120" w:line="276" w:lineRule="auto"/>
        <w:rPr>
          <w:rFonts w:ascii="Arial" w:eastAsia="Arial" w:hAnsi="Arial" w:cs="Arial"/>
          <w:sz w:val="22"/>
          <w:szCs w:val="22"/>
        </w:rPr>
      </w:pPr>
    </w:p>
    <w:p w14:paraId="1940186A" w14:textId="77777777" w:rsidR="006E0624" w:rsidRPr="006E0624" w:rsidRDefault="006E0624" w:rsidP="006E0624">
      <w:pPr>
        <w:widowControl w:val="0"/>
        <w:suppressAutoHyphens w:val="0"/>
        <w:autoSpaceDE w:val="0"/>
        <w:spacing w:after="120" w:line="276" w:lineRule="auto"/>
        <w:rPr>
          <w:rFonts w:ascii="Arial" w:eastAsia="Arial" w:hAnsi="Arial" w:cs="Arial"/>
          <w:sz w:val="22"/>
          <w:szCs w:val="22"/>
        </w:rPr>
      </w:pPr>
    </w:p>
    <w:p w14:paraId="4AF5527B" w14:textId="77777777" w:rsidR="006E0624" w:rsidRPr="006E0624" w:rsidRDefault="006E0624" w:rsidP="006E0624">
      <w:pPr>
        <w:widowControl w:val="0"/>
        <w:suppressAutoHyphens w:val="0"/>
        <w:autoSpaceDE w:val="0"/>
        <w:spacing w:after="120" w:line="276" w:lineRule="auto"/>
        <w:rPr>
          <w:rFonts w:ascii="Arial" w:eastAsia="Arial" w:hAnsi="Arial" w:cs="Arial"/>
          <w:sz w:val="22"/>
          <w:szCs w:val="22"/>
          <w:highlight w:val="yellow"/>
        </w:rPr>
      </w:pPr>
      <w:r w:rsidRPr="006E0624">
        <w:rPr>
          <w:rFonts w:ascii="Arial" w:eastAsia="Arial" w:hAnsi="Arial" w:cs="Arial"/>
          <w:sz w:val="22"/>
          <w:szCs w:val="22"/>
        </w:rPr>
        <w:t xml:space="preserve"> Procedura telematica aperta ai sensi dell’art. 71 comma 3 del Codice dei Contratti Pubblici per l’affidamento del servizio di Direzione dei Lavori relativo all’intervento di “</w:t>
      </w:r>
      <w:r w:rsidRPr="006E0624">
        <w:rPr>
          <w:rFonts w:ascii="Arial" w:eastAsia="Arial" w:hAnsi="Arial" w:cs="Arial"/>
          <w:i/>
          <w:iCs/>
          <w:sz w:val="22"/>
          <w:szCs w:val="22"/>
        </w:rPr>
        <w:t>Restauro e risanamento conservativo dell’ex convento della Maddalena a Bergamo (Scheda BGD0031)</w:t>
      </w:r>
      <w:r w:rsidRPr="006E0624">
        <w:rPr>
          <w:rFonts w:ascii="Arial" w:eastAsia="Arial" w:hAnsi="Arial" w:cs="Arial"/>
          <w:sz w:val="22"/>
          <w:szCs w:val="22"/>
        </w:rPr>
        <w:t>” finalizzato alla riallocazione degli uffici del Giudice di Pace e del N.E.P., da realizzare in ambito PNRR e co-finanziato dal Ministero della Giustizia giusta convenzione stipulata in data 14/02/2022.</w:t>
      </w:r>
    </w:p>
    <w:p w14:paraId="406A0676" w14:textId="4B2C7D68" w:rsidR="006E0624" w:rsidRPr="006E0624" w:rsidRDefault="006E0624" w:rsidP="006E0624">
      <w:pPr>
        <w:widowControl w:val="0"/>
        <w:suppressAutoHyphens w:val="0"/>
        <w:autoSpaceDE w:val="0"/>
        <w:spacing w:after="120" w:line="23" w:lineRule="atLeast"/>
        <w:jc w:val="center"/>
        <w:rPr>
          <w:rFonts w:ascii="Arial" w:eastAsia="Arial" w:hAnsi="Arial" w:cs="Arial"/>
          <w:bCs/>
          <w:highlight w:val="yellow"/>
        </w:rPr>
      </w:pPr>
      <w:bookmarkStart w:id="0" w:name="_Hlk146539008"/>
      <w:r w:rsidRPr="006E0624">
        <w:rPr>
          <w:rFonts w:ascii="Arial" w:eastAsia="Arial" w:hAnsi="Arial" w:cs="Arial"/>
          <w:b/>
        </w:rPr>
        <w:t xml:space="preserve">CIG </w:t>
      </w:r>
      <w:r w:rsidRPr="006E0624">
        <w:rPr>
          <w:rFonts w:ascii="Arial" w:eastAsia="Arial" w:hAnsi="Arial" w:cs="Arial"/>
          <w:bCs/>
        </w:rPr>
        <w:t xml:space="preserve">B2DE1106AF </w:t>
      </w:r>
      <w:r w:rsidRPr="006E0624">
        <w:rPr>
          <w:rFonts w:ascii="Arial" w:eastAsia="Arial" w:hAnsi="Arial" w:cs="Arial"/>
          <w:b/>
        </w:rPr>
        <w:t xml:space="preserve">- CUP </w:t>
      </w:r>
      <w:r w:rsidRPr="006E0624">
        <w:rPr>
          <w:rFonts w:ascii="Arial" w:eastAsia="Arial" w:hAnsi="Arial" w:cs="Arial"/>
          <w:lang w:eastAsia="en-US"/>
        </w:rPr>
        <w:t>G18I21001630007</w:t>
      </w:r>
      <w:r w:rsidRPr="006E0624">
        <w:rPr>
          <w:rFonts w:ascii="Arial" w:eastAsia="Arial" w:hAnsi="Arial" w:cs="Arial"/>
          <w:b/>
        </w:rPr>
        <w:t xml:space="preserve"> - CPV </w:t>
      </w:r>
      <w:r w:rsidRPr="006E0624">
        <w:rPr>
          <w:rFonts w:ascii="Arial" w:eastAsia="Arial" w:hAnsi="Arial" w:cs="Arial"/>
          <w:bCs/>
        </w:rPr>
        <w:t>71247000-1</w:t>
      </w:r>
    </w:p>
    <w:bookmarkEnd w:id="0"/>
    <w:p w14:paraId="48151A3F" w14:textId="77777777" w:rsidR="006D18C9" w:rsidRDefault="006D18C9">
      <w:pPr>
        <w:jc w:val="center"/>
        <w:rPr>
          <w:rFonts w:ascii="Arial" w:hAnsi="Arial" w:cs="Arial"/>
          <w:b/>
          <w:bCs/>
          <w:sz w:val="23"/>
          <w:szCs w:val="23"/>
        </w:rPr>
      </w:pPr>
    </w:p>
    <w:p w14:paraId="6C9CBF6C" w14:textId="55A51288" w:rsidR="006D18C9" w:rsidRDefault="00714AE1">
      <w:pPr>
        <w:tabs>
          <w:tab w:val="center" w:pos="4819"/>
          <w:tab w:val="left" w:pos="9495"/>
          <w:tab w:val="right" w:pos="9638"/>
        </w:tabs>
        <w:jc w:val="left"/>
        <w:rPr>
          <w:rFonts w:ascii="Arial" w:hAnsi="Arial" w:cs="Arial"/>
          <w:b/>
          <w:bCs/>
          <w:sz w:val="23"/>
          <w:szCs w:val="23"/>
        </w:rPr>
      </w:pPr>
      <w:r>
        <w:rPr>
          <w:rFonts w:ascii="Arial" w:hAnsi="Arial" w:cs="Arial"/>
          <w:b/>
          <w:bCs/>
          <w:sz w:val="23"/>
          <w:szCs w:val="23"/>
        </w:rPr>
        <w:tab/>
      </w:r>
      <w:r>
        <w:rPr>
          <w:rFonts w:ascii="Arial" w:hAnsi="Arial" w:cs="Arial"/>
          <w:b/>
          <w:bCs/>
          <w:sz w:val="23"/>
          <w:szCs w:val="23"/>
        </w:rPr>
        <w:tab/>
      </w:r>
      <w:r>
        <w:rPr>
          <w:rFonts w:ascii="Arial" w:hAnsi="Arial" w:cs="Arial"/>
          <w:b/>
          <w:bCs/>
          <w:sz w:val="23"/>
          <w:szCs w:val="23"/>
        </w:rPr>
        <w:tab/>
      </w:r>
    </w:p>
    <w:p w14:paraId="54687896" w14:textId="77777777" w:rsidR="006D18C9" w:rsidRDefault="00714AE1">
      <w:pPr>
        <w:jc w:val="center"/>
        <w:rPr>
          <w:rFonts w:ascii="Arial" w:hAnsi="Arial" w:cs="Arial"/>
          <w:b/>
          <w:bCs/>
          <w:sz w:val="23"/>
          <w:szCs w:val="23"/>
        </w:rPr>
      </w:pPr>
      <w:r>
        <w:rPr>
          <w:rFonts w:ascii="Arial" w:hAnsi="Arial" w:cs="Arial"/>
          <w:b/>
          <w:bCs/>
          <w:sz w:val="23"/>
          <w:szCs w:val="23"/>
        </w:rPr>
        <w:t>DICHIARAZIONI INTEGRATIVE PER PROCEDURE FINANZIATE CON FONDI PNRR:</w:t>
      </w:r>
    </w:p>
    <w:p w14:paraId="46E6F120" w14:textId="77777777" w:rsidR="006D18C9" w:rsidRDefault="006D18C9">
      <w:pPr>
        <w:jc w:val="center"/>
        <w:rPr>
          <w:rFonts w:ascii="Arial" w:hAnsi="Arial" w:cs="Arial"/>
          <w:b/>
          <w:bCs/>
          <w:sz w:val="23"/>
          <w:szCs w:val="23"/>
        </w:rPr>
      </w:pPr>
    </w:p>
    <w:p w14:paraId="24BD4247" w14:textId="77777777" w:rsidR="006D18C9" w:rsidRDefault="00714AE1">
      <w:pPr>
        <w:rPr>
          <w:rFonts w:ascii="Arial" w:hAnsi="Arial" w:cs="Arial"/>
          <w:bCs/>
          <w:i/>
          <w:iCs/>
          <w:sz w:val="23"/>
          <w:szCs w:val="23"/>
        </w:rPr>
      </w:pPr>
      <w:r>
        <w:rPr>
          <w:rFonts w:ascii="Arial" w:hAnsi="Arial" w:cs="Arial"/>
          <w:bCs/>
          <w:i/>
          <w:iCs/>
          <w:sz w:val="23"/>
          <w:szCs w:val="23"/>
        </w:rPr>
        <w:t>(D.P.C.M. 7/12/2021 - Adozione delle Linee guida volte a favorire la pari opportunità di genere e generazionale, nonché l’inclusione lavorativa delle persone con disabilità nei contratti pubblici finanziati con le risorse del PNRR e PNC)</w:t>
      </w:r>
    </w:p>
    <w:p w14:paraId="0BA4559E" w14:textId="77777777" w:rsidR="006D18C9" w:rsidRDefault="006D18C9">
      <w:pPr>
        <w:rPr>
          <w:rFonts w:ascii="Arial" w:hAnsi="Arial" w:cs="Arial"/>
          <w:bCs/>
          <w:i/>
          <w:iCs/>
          <w:sz w:val="23"/>
          <w:szCs w:val="23"/>
        </w:rPr>
      </w:pPr>
    </w:p>
    <w:p w14:paraId="3A754E3D" w14:textId="77777777" w:rsidR="006D18C9" w:rsidRDefault="00714AE1">
      <w:pPr>
        <w:rPr>
          <w:rFonts w:ascii="Arial" w:hAnsi="Arial" w:cs="Arial"/>
          <w:bCs/>
          <w:i/>
          <w:iCs/>
          <w:sz w:val="23"/>
          <w:szCs w:val="23"/>
        </w:rPr>
      </w:pPr>
      <w:r>
        <w:rPr>
          <w:rFonts w:ascii="Arial" w:hAnsi="Arial" w:cs="Arial"/>
          <w:bCs/>
          <w:i/>
          <w:iCs/>
          <w:sz w:val="23"/>
          <w:szCs w:val="23"/>
        </w:rPr>
        <w:t>(D.L 77/2021 - Governance del Piano nazionale di ripresa e resilienza e prime misure di rafforzamento delle strutture amministrative e di accelerazione e snellimento delle procedure)</w:t>
      </w:r>
    </w:p>
    <w:p w14:paraId="41474AB5" w14:textId="77777777" w:rsidR="006D18C9" w:rsidRDefault="006D18C9">
      <w:pPr>
        <w:rPr>
          <w:rFonts w:ascii="Arial" w:hAnsi="Arial" w:cs="Arial"/>
          <w:bCs/>
          <w:i/>
          <w:iCs/>
          <w:sz w:val="23"/>
          <w:szCs w:val="23"/>
        </w:rPr>
      </w:pPr>
    </w:p>
    <w:p w14:paraId="4D7FCCEF" w14:textId="77777777" w:rsidR="004403C6" w:rsidRPr="004403C6" w:rsidRDefault="004403C6" w:rsidP="004403C6">
      <w:pPr>
        <w:widowControl w:val="0"/>
        <w:tabs>
          <w:tab w:val="left" w:pos="2044"/>
          <w:tab w:val="left" w:pos="3483"/>
          <w:tab w:val="left" w:pos="4349"/>
          <w:tab w:val="left" w:pos="5364"/>
          <w:tab w:val="left" w:pos="7099"/>
          <w:tab w:val="left" w:pos="7782"/>
          <w:tab w:val="left" w:pos="8908"/>
        </w:tabs>
        <w:suppressAutoHyphens w:val="0"/>
        <w:autoSpaceDE w:val="0"/>
        <w:spacing w:after="120" w:line="276" w:lineRule="auto"/>
        <w:ind w:left="284" w:right="114"/>
        <w:jc w:val="left"/>
        <w:rPr>
          <w:rFonts w:ascii="Arial" w:eastAsia="Arial" w:hAnsi="Arial" w:cs="Arial"/>
          <w:sz w:val="22"/>
          <w:szCs w:val="22"/>
          <w:lang w:eastAsia="en-US"/>
        </w:rPr>
      </w:pPr>
      <w:r w:rsidRPr="004403C6">
        <w:rPr>
          <w:rFonts w:ascii="Arial" w:eastAsia="Arial" w:hAnsi="Arial" w:cs="Arial"/>
          <w:sz w:val="22"/>
          <w:szCs w:val="22"/>
          <w:lang w:eastAsia="en-US"/>
        </w:rPr>
        <w:t>Il</w:t>
      </w:r>
      <w:r w:rsidRPr="004403C6">
        <w:rPr>
          <w:rFonts w:ascii="Arial" w:eastAsia="Arial" w:hAnsi="Arial" w:cs="Arial"/>
          <w:spacing w:val="-4"/>
          <w:sz w:val="22"/>
          <w:szCs w:val="22"/>
          <w:lang w:eastAsia="en-US"/>
        </w:rPr>
        <w:t xml:space="preserve"> </w:t>
      </w:r>
      <w:r w:rsidRPr="004403C6">
        <w:rPr>
          <w:rFonts w:ascii="Arial" w:eastAsia="Arial" w:hAnsi="Arial" w:cs="Arial"/>
          <w:sz w:val="22"/>
          <w:szCs w:val="22"/>
          <w:lang w:eastAsia="en-US"/>
        </w:rPr>
        <w:t xml:space="preserve">sottoscritto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 xml:space="preserve"> nato/a</w:t>
      </w:r>
      <w:r w:rsidRPr="004403C6">
        <w:rPr>
          <w:rFonts w:ascii="Arial" w:eastAsia="Arial" w:hAnsi="Arial" w:cs="Arial"/>
          <w:spacing w:val="-4"/>
          <w:sz w:val="22"/>
          <w:szCs w:val="22"/>
          <w:lang w:eastAsia="en-US"/>
        </w:rPr>
        <w:t xml:space="preserve"> </w:t>
      </w:r>
      <w:r w:rsidRPr="004403C6">
        <w:rPr>
          <w:rFonts w:ascii="Arial" w:eastAsia="Arial" w:hAnsi="Arial" w:cs="Arial"/>
          <w:sz w:val="22"/>
          <w:szCs w:val="22"/>
          <w:lang w:eastAsia="en-US"/>
        </w:rPr>
        <w:t xml:space="preserve">a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w:t>
      </w:r>
      <w:r w:rsidRPr="004403C6">
        <w:rPr>
          <w:rFonts w:ascii="Arial" w:eastAsia="Arial" w:hAnsi="Arial" w:cs="Arial"/>
          <w:spacing w:val="-6"/>
          <w:sz w:val="22"/>
          <w:szCs w:val="22"/>
          <w:lang w:eastAsia="en-US"/>
        </w:rPr>
        <w:t xml:space="preserve"> </w:t>
      </w:r>
      <w:r w:rsidRPr="004403C6">
        <w:rPr>
          <w:rFonts w:ascii="Arial" w:eastAsia="Arial" w:hAnsi="Arial" w:cs="Arial"/>
          <w:sz w:val="22"/>
          <w:szCs w:val="22"/>
          <w:lang w:eastAsia="en-US"/>
        </w:rPr>
        <w:t>il</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w:t>
      </w:r>
      <w:r w:rsidRPr="004403C6">
        <w:rPr>
          <w:rFonts w:ascii="Arial" w:eastAsia="Arial" w:hAnsi="Arial" w:cs="Arial"/>
          <w:spacing w:val="-6"/>
          <w:sz w:val="22"/>
          <w:szCs w:val="22"/>
          <w:lang w:eastAsia="en-US"/>
        </w:rPr>
        <w:t xml:space="preserve"> </w:t>
      </w:r>
      <w:r w:rsidRPr="004403C6">
        <w:rPr>
          <w:rFonts w:ascii="Arial" w:eastAsia="Arial" w:hAnsi="Arial" w:cs="Arial"/>
          <w:sz w:val="22"/>
          <w:szCs w:val="22"/>
          <w:lang w:eastAsia="en-US"/>
        </w:rPr>
        <w:t>CF</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residente</w:t>
      </w:r>
      <w:r w:rsidRPr="004403C6">
        <w:rPr>
          <w:rFonts w:ascii="Arial" w:eastAsia="Arial" w:hAnsi="Arial" w:cs="Arial"/>
          <w:spacing w:val="-8"/>
          <w:sz w:val="22"/>
          <w:szCs w:val="22"/>
          <w:lang w:eastAsia="en-US"/>
        </w:rPr>
        <w:t xml:space="preserve"> </w:t>
      </w:r>
      <w:r w:rsidRPr="004403C6">
        <w:rPr>
          <w:rFonts w:ascii="Arial" w:eastAsia="Arial" w:hAnsi="Arial" w:cs="Arial"/>
          <w:sz w:val="22"/>
          <w:szCs w:val="22"/>
          <w:lang w:eastAsia="en-US"/>
        </w:rPr>
        <w:t xml:space="preserve">a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pacing w:val="-10"/>
          <w:sz w:val="22"/>
          <w:szCs w:val="22"/>
          <w:lang w:eastAsia="en-US"/>
        </w:rPr>
        <w:t>(</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w:t>
      </w:r>
      <w:r w:rsidRPr="004403C6">
        <w:rPr>
          <w:rFonts w:ascii="Arial" w:eastAsia="Arial" w:hAnsi="Arial" w:cs="Arial"/>
          <w:spacing w:val="-6"/>
          <w:sz w:val="22"/>
          <w:szCs w:val="22"/>
          <w:lang w:eastAsia="en-US"/>
        </w:rPr>
        <w:t xml:space="preserve"> </w:t>
      </w:r>
      <w:r w:rsidRPr="004403C6">
        <w:rPr>
          <w:rFonts w:ascii="Arial" w:eastAsia="Arial" w:hAnsi="Arial" w:cs="Arial"/>
          <w:sz w:val="22"/>
          <w:szCs w:val="22"/>
          <w:lang w:eastAsia="en-US"/>
        </w:rPr>
        <w:t>via</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ab/>
      </w:r>
      <w:r w:rsidRPr="004403C6">
        <w:rPr>
          <w:rFonts w:ascii="Arial" w:eastAsia="Arial" w:hAnsi="Arial" w:cs="Arial"/>
          <w:spacing w:val="-6"/>
          <w:sz w:val="22"/>
          <w:szCs w:val="22"/>
          <w:lang w:eastAsia="en-US"/>
        </w:rPr>
        <w:t xml:space="preserve">n.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 xml:space="preserve">nella qualità di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p>
    <w:p w14:paraId="3AE5C996" w14:textId="29068938" w:rsidR="004403C6" w:rsidRPr="004403C6" w:rsidRDefault="004403C6" w:rsidP="004403C6">
      <w:pPr>
        <w:widowControl w:val="0"/>
        <w:suppressAutoHyphens w:val="0"/>
        <w:autoSpaceDE w:val="0"/>
        <w:spacing w:after="120" w:line="276" w:lineRule="auto"/>
        <w:ind w:left="284" w:right="114"/>
        <w:jc w:val="left"/>
        <w:rPr>
          <w:rFonts w:ascii="Arial" w:eastAsia="Arial" w:hAnsi="Arial" w:cs="Arial"/>
          <w:sz w:val="22"/>
          <w:szCs w:val="22"/>
          <w:lang w:eastAsia="en-US"/>
        </w:rPr>
      </w:pPr>
      <w:r w:rsidRPr="004403C6">
        <w:rPr>
          <w:rFonts w:ascii="Arial" w:eastAsia="Arial" w:hAnsi="Arial" w:cs="Arial"/>
          <w:sz w:val="22"/>
          <w:szCs w:val="22"/>
          <w:lang w:eastAsia="en-US"/>
        </w:rPr>
        <w:fldChar w:fldCharType="begin">
          <w:ffData>
            <w:name w:val="Controllo1"/>
            <w:enabled/>
            <w:calcOnExit w:val="0"/>
            <w:checkBox>
              <w:sizeAuto/>
              <w:default w:val="0"/>
              <w:checked w:val="0"/>
            </w:checkBox>
          </w:ffData>
        </w:fldChar>
      </w:r>
      <w:r w:rsidRPr="004403C6">
        <w:rPr>
          <w:rFonts w:ascii="Arial" w:eastAsia="Arial" w:hAnsi="Arial" w:cs="Arial"/>
          <w:sz w:val="22"/>
          <w:szCs w:val="22"/>
          <w:lang w:eastAsia="en-US"/>
        </w:rPr>
        <w:instrText xml:space="preserve"> FORMCHECKBOX </w:instrText>
      </w:r>
      <w:r w:rsidR="0075629A" w:rsidRPr="004403C6">
        <w:rPr>
          <w:rFonts w:ascii="Arial" w:eastAsia="Arial" w:hAnsi="Arial" w:cs="Arial"/>
          <w:sz w:val="22"/>
          <w:szCs w:val="22"/>
          <w:lang w:eastAsia="en-US"/>
        </w:rPr>
      </w:r>
      <w:r w:rsidR="0075629A">
        <w:rPr>
          <w:rFonts w:ascii="Arial" w:eastAsia="Arial" w:hAnsi="Arial" w:cs="Arial"/>
          <w:sz w:val="22"/>
          <w:szCs w:val="22"/>
          <w:lang w:eastAsia="en-US"/>
        </w:rPr>
        <w:fldChar w:fldCharType="separate"/>
      </w:r>
      <w:r w:rsidRPr="004403C6">
        <w:rPr>
          <w:rFonts w:ascii="Arial" w:eastAsia="Arial" w:hAnsi="Arial" w:cs="Arial"/>
          <w:sz w:val="22"/>
          <w:szCs w:val="22"/>
          <w:lang w:eastAsia="en-US"/>
        </w:rPr>
        <w:fldChar w:fldCharType="end"/>
      </w:r>
      <w:r w:rsidRPr="004403C6">
        <w:rPr>
          <w:rFonts w:ascii="Arial" w:eastAsia="Arial" w:hAnsi="Arial" w:cs="Arial"/>
          <w:i/>
          <w:sz w:val="22"/>
          <w:szCs w:val="22"/>
          <w:lang w:eastAsia="en-US"/>
        </w:rPr>
        <w:t>(se</w:t>
      </w:r>
      <w:r w:rsidRPr="004403C6">
        <w:rPr>
          <w:rFonts w:ascii="Arial" w:eastAsia="Arial" w:hAnsi="Arial" w:cs="Arial"/>
          <w:i/>
          <w:spacing w:val="-3"/>
          <w:sz w:val="22"/>
          <w:szCs w:val="22"/>
          <w:lang w:eastAsia="en-US"/>
        </w:rPr>
        <w:t xml:space="preserve"> </w:t>
      </w:r>
      <w:r w:rsidRPr="004403C6">
        <w:rPr>
          <w:rFonts w:ascii="Arial" w:eastAsia="Arial" w:hAnsi="Arial" w:cs="Arial"/>
          <w:i/>
          <w:sz w:val="22"/>
          <w:szCs w:val="22"/>
          <w:lang w:eastAsia="en-US"/>
        </w:rPr>
        <w:t>del</w:t>
      </w:r>
      <w:r w:rsidRPr="004403C6">
        <w:rPr>
          <w:rFonts w:ascii="Arial" w:eastAsia="Arial" w:hAnsi="Arial" w:cs="Arial"/>
          <w:i/>
          <w:spacing w:val="-4"/>
          <w:sz w:val="22"/>
          <w:szCs w:val="22"/>
          <w:lang w:eastAsia="en-US"/>
        </w:rPr>
        <w:t xml:space="preserve"> </w:t>
      </w:r>
      <w:r w:rsidRPr="004403C6">
        <w:rPr>
          <w:rFonts w:ascii="Arial" w:eastAsia="Arial" w:hAnsi="Arial" w:cs="Arial"/>
          <w:i/>
          <w:sz w:val="22"/>
          <w:szCs w:val="22"/>
          <w:lang w:eastAsia="en-US"/>
        </w:rPr>
        <w:t>caso)</w:t>
      </w:r>
      <w:r w:rsidRPr="004403C6">
        <w:rPr>
          <w:rFonts w:ascii="Arial" w:eastAsia="Arial" w:hAnsi="Arial" w:cs="Arial"/>
          <w:i/>
          <w:spacing w:val="-4"/>
          <w:sz w:val="22"/>
          <w:szCs w:val="22"/>
          <w:lang w:eastAsia="en-US"/>
        </w:rPr>
        <w:t xml:space="preserve"> </w:t>
      </w:r>
      <w:r w:rsidRPr="004403C6">
        <w:rPr>
          <w:rFonts w:ascii="Arial" w:eastAsia="Arial" w:hAnsi="Arial" w:cs="Arial"/>
          <w:sz w:val="22"/>
          <w:szCs w:val="22"/>
          <w:lang w:eastAsia="en-US"/>
        </w:rPr>
        <w:t>Legale</w:t>
      </w:r>
      <w:r w:rsidRPr="004403C6">
        <w:rPr>
          <w:rFonts w:ascii="Arial" w:eastAsia="Arial" w:hAnsi="Arial" w:cs="Arial"/>
          <w:spacing w:val="-2"/>
          <w:sz w:val="22"/>
          <w:szCs w:val="22"/>
          <w:lang w:eastAsia="en-US"/>
        </w:rPr>
        <w:t xml:space="preserve"> Rappresentante</w:t>
      </w:r>
    </w:p>
    <w:p w14:paraId="1C735463" w14:textId="77777777" w:rsidR="004403C6" w:rsidRPr="004403C6" w:rsidRDefault="004403C6" w:rsidP="004403C6">
      <w:pPr>
        <w:widowControl w:val="0"/>
        <w:suppressAutoHyphens w:val="0"/>
        <w:autoSpaceDE w:val="0"/>
        <w:spacing w:after="120" w:line="276" w:lineRule="auto"/>
        <w:ind w:left="284" w:right="114"/>
        <w:jc w:val="left"/>
        <w:rPr>
          <w:rFonts w:ascii="Arial" w:eastAsia="Arial" w:hAnsi="Arial" w:cs="Arial"/>
          <w:sz w:val="22"/>
          <w:szCs w:val="22"/>
          <w:lang w:eastAsia="en-US"/>
        </w:rPr>
      </w:pPr>
      <w:r w:rsidRPr="004403C6">
        <w:rPr>
          <w:rFonts w:ascii="Arial" w:eastAsia="Arial" w:hAnsi="Arial" w:cs="Arial"/>
          <w:sz w:val="22"/>
          <w:szCs w:val="22"/>
          <w:lang w:eastAsia="en-US"/>
        </w:rPr>
        <w:fldChar w:fldCharType="begin">
          <w:ffData>
            <w:name w:val="Controllo1"/>
            <w:enabled/>
            <w:calcOnExit w:val="0"/>
            <w:checkBox>
              <w:sizeAuto/>
              <w:default w:val="0"/>
            </w:checkBox>
          </w:ffData>
        </w:fldChar>
      </w:r>
      <w:r w:rsidRPr="004403C6">
        <w:rPr>
          <w:rFonts w:ascii="Arial" w:eastAsia="Arial" w:hAnsi="Arial" w:cs="Arial"/>
          <w:sz w:val="22"/>
          <w:szCs w:val="22"/>
          <w:lang w:eastAsia="en-US"/>
        </w:rPr>
        <w:instrText xml:space="preserve"> FORMCHECKBOX </w:instrText>
      </w:r>
      <w:r w:rsidR="0075629A">
        <w:rPr>
          <w:rFonts w:ascii="Arial" w:eastAsia="Arial" w:hAnsi="Arial" w:cs="Arial"/>
          <w:sz w:val="22"/>
          <w:szCs w:val="22"/>
          <w:lang w:eastAsia="en-US"/>
        </w:rPr>
      </w:r>
      <w:r w:rsidR="0075629A">
        <w:rPr>
          <w:rFonts w:ascii="Arial" w:eastAsia="Arial" w:hAnsi="Arial" w:cs="Arial"/>
          <w:sz w:val="22"/>
          <w:szCs w:val="22"/>
          <w:lang w:eastAsia="en-US"/>
        </w:rPr>
        <w:fldChar w:fldCharType="separate"/>
      </w:r>
      <w:r w:rsidRPr="004403C6">
        <w:rPr>
          <w:rFonts w:ascii="Arial" w:eastAsia="Arial" w:hAnsi="Arial" w:cs="Arial"/>
          <w:sz w:val="22"/>
          <w:szCs w:val="22"/>
          <w:lang w:eastAsia="en-US"/>
        </w:rPr>
        <w:fldChar w:fldCharType="end"/>
      </w:r>
      <w:r w:rsidRPr="004403C6">
        <w:rPr>
          <w:rFonts w:ascii="Arial" w:eastAsia="Arial" w:hAnsi="Arial" w:cs="Arial"/>
          <w:i/>
          <w:sz w:val="22"/>
          <w:szCs w:val="22"/>
          <w:lang w:eastAsia="en-US"/>
        </w:rPr>
        <w:t>(se</w:t>
      </w:r>
      <w:r w:rsidRPr="004403C6">
        <w:rPr>
          <w:rFonts w:ascii="Arial" w:eastAsia="Arial" w:hAnsi="Arial" w:cs="Arial"/>
          <w:i/>
          <w:spacing w:val="-4"/>
          <w:sz w:val="22"/>
          <w:szCs w:val="22"/>
          <w:lang w:eastAsia="en-US"/>
        </w:rPr>
        <w:t xml:space="preserve"> </w:t>
      </w:r>
      <w:r w:rsidRPr="004403C6">
        <w:rPr>
          <w:rFonts w:ascii="Arial" w:eastAsia="Arial" w:hAnsi="Arial" w:cs="Arial"/>
          <w:i/>
          <w:sz w:val="22"/>
          <w:szCs w:val="22"/>
          <w:lang w:eastAsia="en-US"/>
        </w:rPr>
        <w:t>del</w:t>
      </w:r>
      <w:r w:rsidRPr="004403C6">
        <w:rPr>
          <w:rFonts w:ascii="Arial" w:eastAsia="Arial" w:hAnsi="Arial" w:cs="Arial"/>
          <w:i/>
          <w:spacing w:val="-7"/>
          <w:sz w:val="22"/>
          <w:szCs w:val="22"/>
          <w:lang w:eastAsia="en-US"/>
        </w:rPr>
        <w:t xml:space="preserve"> </w:t>
      </w:r>
      <w:r w:rsidRPr="004403C6">
        <w:rPr>
          <w:rFonts w:ascii="Arial" w:eastAsia="Arial" w:hAnsi="Arial" w:cs="Arial"/>
          <w:i/>
          <w:sz w:val="22"/>
          <w:szCs w:val="22"/>
          <w:lang w:eastAsia="en-US"/>
        </w:rPr>
        <w:t>caso)</w:t>
      </w:r>
      <w:r w:rsidRPr="004403C6">
        <w:rPr>
          <w:rFonts w:ascii="Arial" w:eastAsia="Arial" w:hAnsi="Arial" w:cs="Arial"/>
          <w:i/>
          <w:spacing w:val="-5"/>
          <w:sz w:val="22"/>
          <w:szCs w:val="22"/>
          <w:lang w:eastAsia="en-US"/>
        </w:rPr>
        <w:t xml:space="preserve"> </w:t>
      </w:r>
      <w:r w:rsidRPr="004403C6">
        <w:rPr>
          <w:rFonts w:ascii="Arial" w:eastAsia="Arial" w:hAnsi="Arial" w:cs="Arial"/>
          <w:sz w:val="22"/>
          <w:szCs w:val="22"/>
          <w:lang w:eastAsia="en-US"/>
        </w:rPr>
        <w:t>procuratore</w:t>
      </w:r>
      <w:r w:rsidRPr="004403C6">
        <w:rPr>
          <w:rFonts w:ascii="Arial" w:eastAsia="Arial" w:hAnsi="Arial" w:cs="Arial"/>
          <w:spacing w:val="-6"/>
          <w:sz w:val="22"/>
          <w:szCs w:val="22"/>
          <w:lang w:eastAsia="en-US"/>
        </w:rPr>
        <w:t xml:space="preserve"> </w:t>
      </w:r>
      <w:r w:rsidRPr="004403C6">
        <w:rPr>
          <w:rFonts w:ascii="Arial" w:eastAsia="Arial" w:hAnsi="Arial" w:cs="Arial"/>
          <w:sz w:val="22"/>
          <w:szCs w:val="22"/>
          <w:lang w:eastAsia="en-US"/>
        </w:rPr>
        <w:t>generale/speciale,</w:t>
      </w:r>
      <w:r w:rsidRPr="004403C6">
        <w:rPr>
          <w:rFonts w:ascii="Arial" w:eastAsia="Arial" w:hAnsi="Arial" w:cs="Arial"/>
          <w:spacing w:val="-2"/>
          <w:sz w:val="22"/>
          <w:szCs w:val="22"/>
          <w:lang w:eastAsia="en-US"/>
        </w:rPr>
        <w:t xml:space="preserve"> </w:t>
      </w:r>
      <w:r w:rsidRPr="004403C6">
        <w:rPr>
          <w:rFonts w:ascii="Arial" w:eastAsia="Arial" w:hAnsi="Arial" w:cs="Arial"/>
          <w:sz w:val="22"/>
          <w:szCs w:val="22"/>
          <w:lang w:eastAsia="en-US"/>
        </w:rPr>
        <w:t>giusta</w:t>
      </w:r>
      <w:r w:rsidRPr="004403C6">
        <w:rPr>
          <w:rFonts w:ascii="Arial" w:eastAsia="Arial" w:hAnsi="Arial" w:cs="Arial"/>
          <w:spacing w:val="-4"/>
          <w:sz w:val="22"/>
          <w:szCs w:val="22"/>
          <w:lang w:eastAsia="en-US"/>
        </w:rPr>
        <w:t xml:space="preserve"> </w:t>
      </w:r>
      <w:r w:rsidRPr="004403C6">
        <w:rPr>
          <w:rFonts w:ascii="Arial" w:eastAsia="Arial" w:hAnsi="Arial" w:cs="Arial"/>
          <w:sz w:val="22"/>
          <w:szCs w:val="22"/>
          <w:lang w:eastAsia="en-US"/>
        </w:rPr>
        <w:t>procura</w:t>
      </w:r>
      <w:r w:rsidRPr="004403C6">
        <w:rPr>
          <w:rFonts w:ascii="Arial" w:eastAsia="Arial" w:hAnsi="Arial" w:cs="Arial"/>
          <w:spacing w:val="-4"/>
          <w:sz w:val="22"/>
          <w:szCs w:val="22"/>
          <w:lang w:eastAsia="en-US"/>
        </w:rPr>
        <w:t xml:space="preserve"> </w:t>
      </w:r>
      <w:r w:rsidRPr="004403C6">
        <w:rPr>
          <w:rFonts w:ascii="Arial" w:eastAsia="Arial" w:hAnsi="Arial" w:cs="Arial"/>
          <w:sz w:val="22"/>
          <w:szCs w:val="22"/>
          <w:lang w:eastAsia="en-US"/>
        </w:rPr>
        <w:t xml:space="preserve">allegata del concorrente </w:t>
      </w:r>
    </w:p>
    <w:p w14:paraId="0F792C17" w14:textId="77777777" w:rsidR="004403C6" w:rsidRPr="004403C6" w:rsidRDefault="004403C6" w:rsidP="004403C6">
      <w:pPr>
        <w:widowControl w:val="0"/>
        <w:tabs>
          <w:tab w:val="left" w:pos="1463"/>
          <w:tab w:val="left" w:pos="4016"/>
          <w:tab w:val="left" w:pos="4863"/>
          <w:tab w:val="left" w:pos="7107"/>
          <w:tab w:val="left" w:pos="8154"/>
        </w:tabs>
        <w:suppressAutoHyphens w:val="0"/>
        <w:autoSpaceDE w:val="0"/>
        <w:spacing w:after="120" w:line="276" w:lineRule="auto"/>
        <w:ind w:left="284" w:right="114"/>
        <w:jc w:val="left"/>
        <w:rPr>
          <w:rFonts w:ascii="Arial" w:eastAsia="Arial" w:hAnsi="Arial" w:cs="Arial"/>
          <w:sz w:val="22"/>
          <w:szCs w:val="22"/>
          <w:lang w:eastAsia="en-US"/>
        </w:rPr>
      </w:pP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i/>
          <w:sz w:val="22"/>
          <w:szCs w:val="22"/>
          <w:lang w:eastAsia="en-US"/>
        </w:rPr>
        <w:t xml:space="preserve"> (indicare la denominazione sociale)</w:t>
      </w:r>
      <w:r w:rsidRPr="004403C6">
        <w:rPr>
          <w:rFonts w:ascii="Arial" w:eastAsia="Arial" w:hAnsi="Arial" w:cs="Arial"/>
          <w:sz w:val="22"/>
          <w:szCs w:val="22"/>
          <w:lang w:eastAsia="en-US"/>
        </w:rPr>
        <w:t xml:space="preserve">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w:t>
      </w:r>
      <w:r w:rsidRPr="004403C6">
        <w:rPr>
          <w:rFonts w:ascii="Arial" w:eastAsia="Arial" w:hAnsi="Arial" w:cs="Arial"/>
          <w:i/>
          <w:sz w:val="22"/>
          <w:szCs w:val="22"/>
          <w:lang w:eastAsia="en-US"/>
        </w:rPr>
        <w:t>indicare la forma giuridica)</w:t>
      </w:r>
      <w:r w:rsidRPr="004403C6">
        <w:rPr>
          <w:rFonts w:ascii="Arial" w:eastAsia="Arial" w:hAnsi="Arial" w:cs="Arial"/>
          <w:sz w:val="22"/>
          <w:szCs w:val="22"/>
          <w:lang w:eastAsia="en-US"/>
        </w:rPr>
        <w:t xml:space="preserve">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 xml:space="preserve"> (</w:t>
      </w:r>
      <w:r w:rsidRPr="004403C6">
        <w:rPr>
          <w:rFonts w:ascii="Arial" w:eastAsia="Arial" w:hAnsi="Arial" w:cs="Arial"/>
          <w:i/>
          <w:sz w:val="22"/>
          <w:szCs w:val="22"/>
          <w:lang w:eastAsia="en-US"/>
        </w:rPr>
        <w:t>indicare</w:t>
      </w:r>
      <w:r w:rsidRPr="004403C6">
        <w:rPr>
          <w:rFonts w:ascii="Arial" w:eastAsia="Arial" w:hAnsi="Arial" w:cs="Arial"/>
          <w:i/>
          <w:spacing w:val="-16"/>
          <w:sz w:val="22"/>
          <w:szCs w:val="22"/>
          <w:lang w:eastAsia="en-US"/>
        </w:rPr>
        <w:t xml:space="preserve"> </w:t>
      </w:r>
      <w:r w:rsidRPr="004403C6">
        <w:rPr>
          <w:rFonts w:ascii="Arial" w:eastAsia="Arial" w:hAnsi="Arial" w:cs="Arial"/>
          <w:i/>
          <w:sz w:val="22"/>
          <w:szCs w:val="22"/>
          <w:lang w:eastAsia="en-US"/>
        </w:rPr>
        <w:t>la</w:t>
      </w:r>
      <w:r w:rsidRPr="004403C6">
        <w:rPr>
          <w:rFonts w:ascii="Arial" w:eastAsia="Arial" w:hAnsi="Arial" w:cs="Arial"/>
          <w:i/>
          <w:spacing w:val="-15"/>
          <w:sz w:val="22"/>
          <w:szCs w:val="22"/>
          <w:lang w:eastAsia="en-US"/>
        </w:rPr>
        <w:t xml:space="preserve"> </w:t>
      </w:r>
      <w:r w:rsidRPr="004403C6">
        <w:rPr>
          <w:rFonts w:ascii="Arial" w:eastAsia="Arial" w:hAnsi="Arial" w:cs="Arial"/>
          <w:i/>
          <w:sz w:val="22"/>
          <w:szCs w:val="22"/>
          <w:lang w:eastAsia="en-US"/>
        </w:rPr>
        <w:t xml:space="preserve">sede </w:t>
      </w:r>
      <w:r w:rsidRPr="004403C6">
        <w:rPr>
          <w:rFonts w:ascii="Arial" w:eastAsia="Arial" w:hAnsi="Arial" w:cs="Arial"/>
          <w:i/>
          <w:spacing w:val="-2"/>
          <w:sz w:val="22"/>
          <w:szCs w:val="22"/>
          <w:lang w:eastAsia="en-US"/>
        </w:rPr>
        <w:t>legale</w:t>
      </w:r>
      <w:r w:rsidRPr="004403C6">
        <w:rPr>
          <w:rFonts w:ascii="Arial" w:eastAsia="Arial" w:hAnsi="Arial" w:cs="Arial"/>
          <w:spacing w:val="-2"/>
          <w:sz w:val="22"/>
          <w:szCs w:val="22"/>
          <w:lang w:eastAsia="en-US"/>
        </w:rPr>
        <w:t>)</w:t>
      </w:r>
      <w:r w:rsidRPr="004403C6">
        <w:rPr>
          <w:rFonts w:ascii="Arial" w:eastAsia="Arial" w:hAnsi="Arial" w:cs="Arial"/>
          <w:sz w:val="22"/>
          <w:szCs w:val="22"/>
          <w:lang w:eastAsia="en-US"/>
        </w:rPr>
        <w:t xml:space="preserve">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 xml:space="preserve"> (</w:t>
      </w:r>
      <w:r w:rsidRPr="004403C6">
        <w:rPr>
          <w:rFonts w:ascii="Arial" w:eastAsia="Arial" w:hAnsi="Arial" w:cs="Arial"/>
          <w:i/>
          <w:sz w:val="22"/>
          <w:szCs w:val="22"/>
          <w:lang w:eastAsia="en-US"/>
        </w:rPr>
        <w:t>indicare CF e PI</w:t>
      </w:r>
      <w:r w:rsidRPr="004403C6">
        <w:rPr>
          <w:rFonts w:ascii="Arial" w:eastAsia="Arial" w:hAnsi="Arial" w:cs="Arial"/>
          <w:sz w:val="22"/>
          <w:szCs w:val="22"/>
          <w:lang w:eastAsia="en-US"/>
        </w:rPr>
        <w:t xml:space="preserve">)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sz w:val="22"/>
          <w:szCs w:val="22"/>
          <w:lang w:eastAsia="en-US"/>
        </w:rPr>
        <w:t xml:space="preserve"> (</w:t>
      </w:r>
      <w:r w:rsidRPr="004403C6">
        <w:rPr>
          <w:rFonts w:ascii="Arial" w:eastAsia="Arial" w:hAnsi="Arial" w:cs="Arial"/>
          <w:i/>
          <w:sz w:val="22"/>
          <w:szCs w:val="22"/>
          <w:lang w:eastAsia="en-US"/>
        </w:rPr>
        <w:t>indicare indirizzo pec</w:t>
      </w:r>
      <w:r w:rsidRPr="004403C6">
        <w:rPr>
          <w:rFonts w:ascii="Arial" w:eastAsia="Arial" w:hAnsi="Arial" w:cs="Arial"/>
          <w:sz w:val="22"/>
          <w:szCs w:val="22"/>
          <w:lang w:eastAsia="en-US"/>
        </w:rPr>
        <w:t xml:space="preserve">)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i/>
          <w:sz w:val="22"/>
          <w:szCs w:val="22"/>
          <w:lang w:eastAsia="en-US"/>
        </w:rPr>
        <w:t xml:space="preserve"> (recapito telefonico) </w:t>
      </w:r>
      <w:r w:rsidRPr="004403C6">
        <w:rPr>
          <w:rFonts w:ascii="Arial" w:eastAsia="Arial" w:hAnsi="Arial" w:cs="Arial"/>
          <w:sz w:val="22"/>
          <w:szCs w:val="22"/>
          <w:lang w:eastAsia="en-US"/>
        </w:rPr>
        <w:fldChar w:fldCharType="begin">
          <w:ffData>
            <w:name w:val="Testo1"/>
            <w:enabled/>
            <w:calcOnExit w:val="0"/>
            <w:textInput/>
          </w:ffData>
        </w:fldChar>
      </w:r>
      <w:r w:rsidRPr="004403C6">
        <w:rPr>
          <w:rFonts w:ascii="Arial" w:eastAsia="Arial" w:hAnsi="Arial" w:cs="Arial"/>
          <w:sz w:val="22"/>
          <w:szCs w:val="22"/>
          <w:lang w:eastAsia="en-US"/>
        </w:rPr>
        <w:instrText xml:space="preserve"> FORMTEXT </w:instrText>
      </w:r>
      <w:r w:rsidRPr="004403C6">
        <w:rPr>
          <w:rFonts w:ascii="Arial" w:eastAsia="Arial" w:hAnsi="Arial" w:cs="Arial"/>
          <w:sz w:val="22"/>
          <w:szCs w:val="22"/>
          <w:lang w:eastAsia="en-US"/>
        </w:rPr>
      </w:r>
      <w:r w:rsidRPr="004403C6">
        <w:rPr>
          <w:rFonts w:ascii="Arial" w:eastAsia="Arial" w:hAnsi="Arial" w:cs="Arial"/>
          <w:sz w:val="22"/>
          <w:szCs w:val="22"/>
          <w:lang w:eastAsia="en-US"/>
        </w:rPr>
        <w:fldChar w:fldCharType="separate"/>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t> </w:t>
      </w:r>
      <w:r w:rsidRPr="004403C6">
        <w:rPr>
          <w:rFonts w:ascii="Arial" w:eastAsia="Arial" w:hAnsi="Arial" w:cs="Arial"/>
          <w:sz w:val="22"/>
          <w:szCs w:val="22"/>
          <w:lang w:eastAsia="en-US"/>
        </w:rPr>
        <w:fldChar w:fldCharType="end"/>
      </w:r>
      <w:r w:rsidRPr="004403C6">
        <w:rPr>
          <w:rFonts w:ascii="Arial" w:eastAsia="Arial" w:hAnsi="Arial" w:cs="Arial"/>
          <w:i/>
          <w:sz w:val="22"/>
          <w:szCs w:val="22"/>
          <w:lang w:eastAsia="en-US"/>
        </w:rPr>
        <w:t xml:space="preserve"> (indirizzo e-mail non pec)</w:t>
      </w:r>
      <w:r w:rsidRPr="004403C6">
        <w:rPr>
          <w:rFonts w:ascii="Arial" w:eastAsia="Arial" w:hAnsi="Arial" w:cs="Arial"/>
          <w:sz w:val="22"/>
          <w:szCs w:val="22"/>
          <w:lang w:eastAsia="en-US"/>
        </w:rPr>
        <w:t>.</w:t>
      </w:r>
    </w:p>
    <w:p w14:paraId="369D24D4" w14:textId="77777777" w:rsidR="004403C6" w:rsidRPr="004403C6" w:rsidRDefault="004403C6" w:rsidP="004403C6">
      <w:pPr>
        <w:widowControl w:val="0"/>
        <w:suppressAutoHyphens w:val="0"/>
        <w:autoSpaceDE w:val="0"/>
        <w:spacing w:after="120" w:line="276" w:lineRule="auto"/>
        <w:ind w:left="284" w:right="114"/>
        <w:rPr>
          <w:rFonts w:ascii="Arial" w:eastAsia="Arial" w:hAnsi="Arial" w:cs="Arial"/>
          <w:sz w:val="22"/>
          <w:szCs w:val="22"/>
          <w:lang w:eastAsia="en-US"/>
        </w:rPr>
      </w:pPr>
      <w:r w:rsidRPr="004403C6">
        <w:rPr>
          <w:rFonts w:ascii="Arial" w:eastAsia="Arial" w:hAnsi="Arial" w:cs="Arial"/>
          <w:sz w:val="22"/>
          <w:szCs w:val="22"/>
          <w:lang w:eastAsia="en-US"/>
        </w:rPr>
        <w:t xml:space="preserve">Partecipante alla procedura di gara indicata in oggetto: </w:t>
      </w:r>
    </w:p>
    <w:p w14:paraId="459AB4E1" w14:textId="6E6307D4" w:rsidR="004403C6" w:rsidRPr="004403C6" w:rsidRDefault="004403C6" w:rsidP="004403C6">
      <w:pPr>
        <w:widowControl w:val="0"/>
        <w:suppressAutoHyphens w:val="0"/>
        <w:autoSpaceDE w:val="0"/>
        <w:spacing w:after="120" w:line="388" w:lineRule="auto"/>
        <w:ind w:left="567" w:right="114" w:hanging="315"/>
        <w:jc w:val="left"/>
        <w:rPr>
          <w:rFonts w:ascii="Arial" w:eastAsia="Arial" w:hAnsi="Arial" w:cs="Arial"/>
          <w:sz w:val="22"/>
          <w:szCs w:val="22"/>
          <w:lang w:eastAsia="en-US"/>
        </w:rPr>
      </w:pPr>
      <w:r w:rsidRPr="004403C6">
        <w:rPr>
          <w:rFonts w:ascii="Arial" w:eastAsia="Arial" w:hAnsi="Arial" w:cs="Arial"/>
          <w:sz w:val="22"/>
          <w:szCs w:val="22"/>
          <w:lang w:eastAsia="en-US"/>
        </w:rPr>
        <w:fldChar w:fldCharType="begin">
          <w:ffData>
            <w:name w:val="Controllo1"/>
            <w:enabled/>
            <w:calcOnExit w:val="0"/>
            <w:checkBox>
              <w:sizeAuto/>
              <w:default w:val="0"/>
              <w:checked w:val="0"/>
            </w:checkBox>
          </w:ffData>
        </w:fldChar>
      </w:r>
      <w:r w:rsidRPr="004403C6">
        <w:rPr>
          <w:rFonts w:ascii="Arial" w:eastAsia="Arial" w:hAnsi="Arial" w:cs="Arial"/>
          <w:sz w:val="22"/>
          <w:szCs w:val="22"/>
          <w:lang w:eastAsia="en-US"/>
        </w:rPr>
        <w:instrText xml:space="preserve"> FORMCHECKBOX </w:instrText>
      </w:r>
      <w:r w:rsidR="0075629A" w:rsidRPr="004403C6">
        <w:rPr>
          <w:rFonts w:ascii="Arial" w:eastAsia="Arial" w:hAnsi="Arial" w:cs="Arial"/>
          <w:sz w:val="22"/>
          <w:szCs w:val="22"/>
          <w:lang w:eastAsia="en-US"/>
        </w:rPr>
      </w:r>
      <w:r w:rsidR="0075629A">
        <w:rPr>
          <w:rFonts w:ascii="Arial" w:eastAsia="Arial" w:hAnsi="Arial" w:cs="Arial"/>
          <w:sz w:val="22"/>
          <w:szCs w:val="22"/>
          <w:lang w:eastAsia="en-US"/>
        </w:rPr>
        <w:fldChar w:fldCharType="separate"/>
      </w:r>
      <w:r w:rsidRPr="004403C6">
        <w:rPr>
          <w:rFonts w:ascii="Arial" w:eastAsia="Arial" w:hAnsi="Arial" w:cs="Arial"/>
          <w:sz w:val="22"/>
          <w:szCs w:val="22"/>
          <w:lang w:eastAsia="en-US"/>
        </w:rPr>
        <w:fldChar w:fldCharType="end"/>
      </w:r>
      <w:r w:rsidRPr="004403C6">
        <w:rPr>
          <w:rFonts w:ascii="Arial" w:eastAsia="Arial" w:hAnsi="Arial" w:cs="Arial"/>
          <w:b/>
          <w:sz w:val="22"/>
          <w:szCs w:val="22"/>
          <w:lang w:eastAsia="en-US"/>
        </w:rPr>
        <w:t xml:space="preserve"> </w:t>
      </w:r>
      <w:r w:rsidRPr="004403C6">
        <w:rPr>
          <w:rFonts w:ascii="Arial" w:eastAsia="Arial" w:hAnsi="Arial" w:cs="Arial"/>
          <w:bCs/>
          <w:sz w:val="22"/>
          <w:szCs w:val="22"/>
          <w:lang w:eastAsia="en-US"/>
        </w:rPr>
        <w:t>quale operatore economico</w:t>
      </w:r>
      <w:r w:rsidRPr="004403C6">
        <w:rPr>
          <w:rFonts w:ascii="Arial" w:eastAsia="Arial" w:hAnsi="Arial" w:cs="Arial"/>
          <w:b/>
          <w:sz w:val="22"/>
          <w:szCs w:val="22"/>
          <w:lang w:eastAsia="en-US"/>
        </w:rPr>
        <w:t xml:space="preserve"> singolo;</w:t>
      </w:r>
      <w:r w:rsidRPr="004403C6">
        <w:rPr>
          <w:rFonts w:ascii="Arial" w:eastAsia="Arial" w:hAnsi="Arial" w:cs="Arial"/>
          <w:sz w:val="22"/>
          <w:szCs w:val="22"/>
          <w:lang w:eastAsia="en-US"/>
        </w:rPr>
        <w:t xml:space="preserve"> </w:t>
      </w:r>
    </w:p>
    <w:p w14:paraId="5B19E9BD" w14:textId="77777777" w:rsidR="004403C6" w:rsidRPr="004403C6" w:rsidRDefault="004403C6" w:rsidP="004403C6">
      <w:pPr>
        <w:widowControl w:val="0"/>
        <w:suppressAutoHyphens w:val="0"/>
        <w:autoSpaceDE w:val="0"/>
        <w:spacing w:after="120" w:line="388" w:lineRule="auto"/>
        <w:ind w:left="284" w:right="114" w:hanging="1"/>
        <w:jc w:val="left"/>
        <w:rPr>
          <w:rFonts w:ascii="Arial" w:eastAsia="Arial" w:hAnsi="Arial" w:cs="Arial"/>
          <w:b/>
          <w:sz w:val="22"/>
          <w:szCs w:val="22"/>
          <w:lang w:eastAsia="en-US"/>
        </w:rPr>
      </w:pPr>
      <w:r w:rsidRPr="004403C6">
        <w:rPr>
          <w:rFonts w:ascii="Arial" w:eastAsia="Arial" w:hAnsi="Arial" w:cs="Arial"/>
          <w:sz w:val="22"/>
          <w:szCs w:val="22"/>
          <w:lang w:eastAsia="en-US"/>
        </w:rPr>
        <w:lastRenderedPageBreak/>
        <w:fldChar w:fldCharType="begin">
          <w:ffData>
            <w:name w:val="Controllo1"/>
            <w:enabled/>
            <w:calcOnExit w:val="0"/>
            <w:checkBox>
              <w:sizeAuto/>
              <w:default w:val="0"/>
            </w:checkBox>
          </w:ffData>
        </w:fldChar>
      </w:r>
      <w:r w:rsidRPr="004403C6">
        <w:rPr>
          <w:rFonts w:ascii="Arial" w:eastAsia="Arial" w:hAnsi="Arial" w:cs="Arial"/>
          <w:sz w:val="22"/>
          <w:szCs w:val="22"/>
          <w:lang w:eastAsia="en-US"/>
        </w:rPr>
        <w:instrText xml:space="preserve"> FORMCHECKBOX </w:instrText>
      </w:r>
      <w:r w:rsidR="0075629A">
        <w:rPr>
          <w:rFonts w:ascii="Arial" w:eastAsia="Arial" w:hAnsi="Arial" w:cs="Arial"/>
          <w:sz w:val="22"/>
          <w:szCs w:val="22"/>
          <w:lang w:eastAsia="en-US"/>
        </w:rPr>
      </w:r>
      <w:r w:rsidR="0075629A">
        <w:rPr>
          <w:rFonts w:ascii="Arial" w:eastAsia="Arial" w:hAnsi="Arial" w:cs="Arial"/>
          <w:sz w:val="22"/>
          <w:szCs w:val="22"/>
          <w:lang w:eastAsia="en-US"/>
        </w:rPr>
        <w:fldChar w:fldCharType="separate"/>
      </w:r>
      <w:r w:rsidRPr="004403C6">
        <w:rPr>
          <w:rFonts w:ascii="Arial" w:eastAsia="Arial" w:hAnsi="Arial" w:cs="Arial"/>
          <w:sz w:val="22"/>
          <w:szCs w:val="22"/>
          <w:lang w:eastAsia="en-US"/>
        </w:rPr>
        <w:fldChar w:fldCharType="end"/>
      </w:r>
      <w:r w:rsidRPr="004403C6">
        <w:rPr>
          <w:rFonts w:ascii="Arial" w:eastAsia="Arial" w:hAnsi="Arial" w:cs="Arial"/>
          <w:b/>
          <w:sz w:val="22"/>
          <w:szCs w:val="22"/>
          <w:lang w:eastAsia="en-US"/>
        </w:rPr>
        <w:t xml:space="preserve"> </w:t>
      </w:r>
      <w:r w:rsidRPr="004403C6">
        <w:rPr>
          <w:rFonts w:ascii="Arial" w:eastAsia="Arial" w:hAnsi="Arial" w:cs="Arial"/>
          <w:bCs/>
          <w:sz w:val="22"/>
          <w:szCs w:val="22"/>
          <w:lang w:eastAsia="en-US"/>
        </w:rPr>
        <w:t>quale operatore economico</w:t>
      </w:r>
      <w:r w:rsidRPr="004403C6">
        <w:rPr>
          <w:rFonts w:ascii="Arial" w:eastAsia="Arial" w:hAnsi="Arial" w:cs="Arial"/>
          <w:b/>
          <w:sz w:val="22"/>
          <w:szCs w:val="22"/>
          <w:lang w:eastAsia="en-US"/>
        </w:rPr>
        <w:t xml:space="preserve"> plurimo da costituire;</w:t>
      </w:r>
    </w:p>
    <w:p w14:paraId="0C28D4E0" w14:textId="77777777" w:rsidR="004403C6" w:rsidRPr="004403C6" w:rsidRDefault="004403C6" w:rsidP="004403C6">
      <w:pPr>
        <w:widowControl w:val="0"/>
        <w:suppressAutoHyphens w:val="0"/>
        <w:autoSpaceDE w:val="0"/>
        <w:spacing w:after="120" w:line="388" w:lineRule="auto"/>
        <w:ind w:left="284" w:right="114" w:hanging="1"/>
        <w:jc w:val="left"/>
        <w:rPr>
          <w:rFonts w:ascii="Arial" w:eastAsia="Arial" w:hAnsi="Arial" w:cs="Arial"/>
          <w:b/>
          <w:sz w:val="22"/>
          <w:szCs w:val="22"/>
          <w:lang w:eastAsia="en-US"/>
        </w:rPr>
      </w:pPr>
      <w:r w:rsidRPr="004403C6">
        <w:rPr>
          <w:rFonts w:ascii="Arial" w:eastAsia="Arial" w:hAnsi="Arial" w:cs="Arial"/>
          <w:sz w:val="22"/>
          <w:szCs w:val="22"/>
          <w:lang w:eastAsia="en-US"/>
        </w:rPr>
        <w:fldChar w:fldCharType="begin">
          <w:ffData>
            <w:name w:val="Controllo1"/>
            <w:enabled/>
            <w:calcOnExit w:val="0"/>
            <w:checkBox>
              <w:sizeAuto/>
              <w:default w:val="0"/>
            </w:checkBox>
          </w:ffData>
        </w:fldChar>
      </w:r>
      <w:r w:rsidRPr="004403C6">
        <w:rPr>
          <w:rFonts w:ascii="Arial" w:eastAsia="Arial" w:hAnsi="Arial" w:cs="Arial"/>
          <w:sz w:val="22"/>
          <w:szCs w:val="22"/>
          <w:lang w:eastAsia="en-US"/>
        </w:rPr>
        <w:instrText xml:space="preserve"> FORMCHECKBOX </w:instrText>
      </w:r>
      <w:r w:rsidR="0075629A">
        <w:rPr>
          <w:rFonts w:ascii="Arial" w:eastAsia="Arial" w:hAnsi="Arial" w:cs="Arial"/>
          <w:sz w:val="22"/>
          <w:szCs w:val="22"/>
          <w:lang w:eastAsia="en-US"/>
        </w:rPr>
      </w:r>
      <w:r w:rsidR="0075629A">
        <w:rPr>
          <w:rFonts w:ascii="Arial" w:eastAsia="Arial" w:hAnsi="Arial" w:cs="Arial"/>
          <w:sz w:val="22"/>
          <w:szCs w:val="22"/>
          <w:lang w:eastAsia="en-US"/>
        </w:rPr>
        <w:fldChar w:fldCharType="separate"/>
      </w:r>
      <w:r w:rsidRPr="004403C6">
        <w:rPr>
          <w:rFonts w:ascii="Arial" w:eastAsia="Arial" w:hAnsi="Arial" w:cs="Arial"/>
          <w:sz w:val="22"/>
          <w:szCs w:val="22"/>
          <w:lang w:eastAsia="en-US"/>
        </w:rPr>
        <w:fldChar w:fldCharType="end"/>
      </w:r>
      <w:r w:rsidRPr="004403C6">
        <w:rPr>
          <w:rFonts w:ascii="Arial" w:eastAsia="Arial" w:hAnsi="Arial" w:cs="Arial"/>
          <w:b/>
          <w:sz w:val="22"/>
          <w:szCs w:val="22"/>
          <w:lang w:eastAsia="en-US"/>
        </w:rPr>
        <w:t xml:space="preserve"> </w:t>
      </w:r>
      <w:r w:rsidRPr="004403C6">
        <w:rPr>
          <w:rFonts w:ascii="Arial" w:eastAsia="Arial" w:hAnsi="Arial" w:cs="Arial"/>
          <w:bCs/>
          <w:sz w:val="22"/>
          <w:szCs w:val="22"/>
          <w:lang w:eastAsia="en-US"/>
        </w:rPr>
        <w:t>quale operatore economico</w:t>
      </w:r>
      <w:r w:rsidRPr="004403C6">
        <w:rPr>
          <w:rFonts w:ascii="Arial" w:eastAsia="Arial" w:hAnsi="Arial" w:cs="Arial"/>
          <w:b/>
          <w:sz w:val="22"/>
          <w:szCs w:val="22"/>
          <w:lang w:eastAsia="en-US"/>
        </w:rPr>
        <w:t xml:space="preserve"> plurimo già costituito;</w:t>
      </w:r>
    </w:p>
    <w:p w14:paraId="157B475B" w14:textId="77777777" w:rsidR="004403C6" w:rsidRPr="004403C6" w:rsidRDefault="004403C6" w:rsidP="004403C6">
      <w:pPr>
        <w:widowControl w:val="0"/>
        <w:suppressAutoHyphens w:val="0"/>
        <w:autoSpaceDE w:val="0"/>
        <w:spacing w:before="120" w:after="120" w:line="276" w:lineRule="auto"/>
        <w:ind w:left="284" w:right="114"/>
        <w:rPr>
          <w:rFonts w:ascii="Arial" w:eastAsia="Arial" w:hAnsi="Arial" w:cs="Arial"/>
          <w:sz w:val="22"/>
          <w:szCs w:val="22"/>
          <w:lang w:eastAsia="en-US"/>
        </w:rPr>
      </w:pPr>
      <w:r w:rsidRPr="004403C6">
        <w:rPr>
          <w:rFonts w:ascii="Arial" w:eastAsia="Arial" w:hAnsi="Arial" w:cs="Arial"/>
          <w:sz w:val="22"/>
          <w:szCs w:val="22"/>
          <w:lang w:eastAsia="en-US"/>
        </w:rPr>
        <w:t>e, consapevole delle sanzioni penali richiamate dall’art.76 del d.P.R. 28.12.2000 n.445, in caso di dichiarazioni mendaci e di formazione o uso di atti falsi</w:t>
      </w:r>
    </w:p>
    <w:p w14:paraId="6709E5B5" w14:textId="77777777" w:rsidR="006D18C9" w:rsidRDefault="006D18C9">
      <w:pPr>
        <w:jc w:val="center"/>
        <w:rPr>
          <w:rFonts w:ascii="Arial" w:hAnsi="Arial" w:cs="Arial"/>
          <w:bCs/>
          <w:sz w:val="23"/>
          <w:szCs w:val="23"/>
        </w:rPr>
      </w:pPr>
    </w:p>
    <w:p w14:paraId="064B77BF" w14:textId="77777777" w:rsidR="006D18C9" w:rsidRDefault="00714AE1">
      <w:pPr>
        <w:ind w:left="360"/>
        <w:jc w:val="center"/>
        <w:rPr>
          <w:rFonts w:ascii="Arial" w:hAnsi="Arial" w:cs="Arial"/>
          <w:b/>
          <w:sz w:val="23"/>
          <w:szCs w:val="23"/>
        </w:rPr>
      </w:pPr>
      <w:r>
        <w:rPr>
          <w:rFonts w:ascii="Arial" w:hAnsi="Arial" w:cs="Arial"/>
          <w:b/>
          <w:sz w:val="23"/>
          <w:szCs w:val="23"/>
        </w:rPr>
        <w:t>DICHIARA</w:t>
      </w:r>
    </w:p>
    <w:p w14:paraId="183D9402" w14:textId="77777777" w:rsidR="006D18C9" w:rsidRDefault="006D18C9">
      <w:pPr>
        <w:ind w:left="360"/>
        <w:jc w:val="center"/>
        <w:rPr>
          <w:rFonts w:ascii="Arial" w:hAnsi="Arial" w:cs="Arial"/>
          <w:color w:val="FF0000"/>
          <w:sz w:val="23"/>
          <w:szCs w:val="23"/>
        </w:rPr>
      </w:pPr>
    </w:p>
    <w:p w14:paraId="0D63DE5B" w14:textId="77777777" w:rsidR="006D18C9" w:rsidRDefault="00714AE1">
      <w:bookmarkStart w:id="1" w:name="_Hlk174026742"/>
      <w:r>
        <w:rPr>
          <w:rFonts w:ascii="Arial" w:eastAsia="Calibri" w:hAnsi="Arial" w:cs="Arial"/>
          <w:sz w:val="23"/>
          <w:szCs w:val="23"/>
          <w:lang w:eastAsia="en-US"/>
        </w:rPr>
        <w:t xml:space="preserve">ad integrazione di quanto reso in sede di compilazione del DGUE, nonché negli ulteriori documenti di gara, ai sensi del </w:t>
      </w:r>
      <w:r>
        <w:rPr>
          <w:rFonts w:ascii="Arial" w:hAnsi="Arial" w:cs="Arial"/>
          <w:bCs/>
          <w:sz w:val="23"/>
          <w:szCs w:val="23"/>
        </w:rPr>
        <w:t>D.P.C.M. 7/12/2021:</w:t>
      </w:r>
    </w:p>
    <w:p w14:paraId="4B56036D" w14:textId="77777777" w:rsidR="006D18C9" w:rsidRDefault="006D18C9">
      <w:pPr>
        <w:rPr>
          <w:rFonts w:ascii="Arial" w:eastAsia="Calibri" w:hAnsi="Arial" w:cs="Arial"/>
          <w:color w:val="FF0000"/>
          <w:sz w:val="23"/>
          <w:szCs w:val="23"/>
          <w:lang w:eastAsia="en-US"/>
        </w:rPr>
      </w:pPr>
    </w:p>
    <w:p w14:paraId="3DCE598B" w14:textId="77777777" w:rsidR="006D18C9" w:rsidRDefault="00714AE1">
      <w:r>
        <w:rPr>
          <w:rFonts w:ascii="Arial" w:hAnsi="Arial" w:cs="Arial"/>
          <w:b/>
          <w:sz w:val="23"/>
          <w:szCs w:val="23"/>
        </w:rPr>
        <w:t xml:space="preserve">1) </w:t>
      </w:r>
      <w:r>
        <w:rPr>
          <w:rFonts w:ascii="Arial" w:eastAsia="Calibri" w:hAnsi="Arial" w:cs="Arial"/>
          <w:b/>
          <w:sz w:val="23"/>
          <w:szCs w:val="23"/>
          <w:lang w:eastAsia="en-US"/>
        </w:rPr>
        <w:t>di occupare oltre 50 (cinquanta) dipendenti</w:t>
      </w:r>
      <w:r>
        <w:rPr>
          <w:rFonts w:ascii="Arial" w:eastAsia="Calibri" w:hAnsi="Arial" w:cs="Arial"/>
          <w:sz w:val="23"/>
          <w:szCs w:val="23"/>
          <w:lang w:eastAsia="en-US"/>
        </w:rPr>
        <w:t>:</w:t>
      </w:r>
    </w:p>
    <w:p w14:paraId="1A300A74" w14:textId="77777777" w:rsidR="004403C6" w:rsidRDefault="004403C6" w:rsidP="004403C6">
      <w:pPr>
        <w:pStyle w:val="Paragrafoelenco"/>
        <w:spacing w:before="100" w:after="120" w:line="240" w:lineRule="auto"/>
        <w:ind w:left="0"/>
      </w:pPr>
      <w:r>
        <w:fldChar w:fldCharType="begin">
          <w:ffData>
            <w:name w:val="Controllo1"/>
            <w:enabled/>
            <w:calcOnExit w:val="0"/>
            <w:checkBox>
              <w:sizeAuto/>
              <w:default w:val="0"/>
            </w:checkBox>
          </w:ffData>
        </w:fldChar>
      </w:r>
      <w:r>
        <w:instrText xml:space="preserve"> FORMCHECKBOX </w:instrText>
      </w:r>
      <w:r w:rsidR="0075629A">
        <w:fldChar w:fldCharType="separate"/>
      </w:r>
      <w:r>
        <w:fldChar w:fldCharType="end"/>
      </w:r>
      <w:r>
        <w:rPr>
          <w:b/>
        </w:rPr>
        <w:t xml:space="preserve"> </w:t>
      </w:r>
      <w:r>
        <w:rPr>
          <w:rFonts w:ascii="Arial" w:hAnsi="Arial" w:cs="Arial"/>
          <w:sz w:val="23"/>
          <w:szCs w:val="23"/>
        </w:rPr>
        <w:t>SÌ</w:t>
      </w:r>
      <w:r>
        <w:rPr>
          <w:rFonts w:ascii="Arial" w:hAnsi="Arial" w:cs="Arial"/>
          <w:sz w:val="23"/>
          <w:szCs w:val="23"/>
        </w:rPr>
        <w:tab/>
      </w:r>
      <w:r>
        <w:fldChar w:fldCharType="begin">
          <w:ffData>
            <w:name w:val="Controllo1"/>
            <w:enabled/>
            <w:calcOnExit w:val="0"/>
            <w:checkBox>
              <w:sizeAuto/>
              <w:default w:val="0"/>
            </w:checkBox>
          </w:ffData>
        </w:fldChar>
      </w:r>
      <w:r>
        <w:instrText xml:space="preserve"> FORMCHECKBOX </w:instrText>
      </w:r>
      <w:r w:rsidR="0075629A">
        <w:fldChar w:fldCharType="separate"/>
      </w:r>
      <w:r>
        <w:fldChar w:fldCharType="end"/>
      </w:r>
      <w:r>
        <w:rPr>
          <w:b/>
        </w:rPr>
        <w:t xml:space="preserve"> </w:t>
      </w:r>
      <w:r>
        <w:rPr>
          <w:rFonts w:ascii="Arial" w:hAnsi="Arial" w:cs="Arial"/>
          <w:sz w:val="23"/>
          <w:szCs w:val="23"/>
        </w:rPr>
        <w:t xml:space="preserve"> NO</w:t>
      </w:r>
    </w:p>
    <w:p w14:paraId="3C7E04EE" w14:textId="77777777" w:rsidR="006D18C9" w:rsidRDefault="006D18C9">
      <w:pPr>
        <w:pStyle w:val="Paragrafoelenco"/>
        <w:spacing w:before="100" w:after="120" w:line="240" w:lineRule="auto"/>
        <w:ind w:left="0"/>
        <w:rPr>
          <w:rFonts w:ascii="Arial" w:hAnsi="Arial" w:cs="Arial"/>
          <w:color w:val="FF0000"/>
          <w:sz w:val="23"/>
          <w:szCs w:val="23"/>
        </w:rPr>
      </w:pPr>
    </w:p>
    <w:p w14:paraId="498FFF7E" w14:textId="77777777" w:rsidR="006D18C9" w:rsidRDefault="00714AE1">
      <w:pPr>
        <w:pStyle w:val="Paragrafoelenco"/>
        <w:spacing w:before="100" w:after="120" w:line="240" w:lineRule="auto"/>
        <w:ind w:left="0"/>
        <w:jc w:val="both"/>
      </w:pPr>
      <w:r>
        <w:rPr>
          <w:rFonts w:ascii="Arial" w:hAnsi="Arial" w:cs="Arial"/>
          <w:b/>
          <w:sz w:val="23"/>
          <w:szCs w:val="23"/>
        </w:rPr>
        <w:t>Se Sì</w:t>
      </w:r>
      <w:r>
        <w:rPr>
          <w:rFonts w:ascii="Arial" w:hAnsi="Arial" w:cs="Arial"/>
          <w:sz w:val="23"/>
          <w:szCs w:val="23"/>
        </w:rPr>
        <w:t xml:space="preserve">, l’Operatore economico dichiara </w:t>
      </w:r>
      <w:r>
        <w:rPr>
          <w:rFonts w:ascii="Arial" w:hAnsi="Arial" w:cs="Arial"/>
          <w:b/>
          <w:sz w:val="23"/>
          <w:szCs w:val="23"/>
        </w:rPr>
        <w:t>di aver</w:t>
      </w:r>
      <w:r>
        <w:rPr>
          <w:rFonts w:ascii="Arial" w:hAnsi="Arial" w:cs="Arial"/>
          <w:sz w:val="23"/>
          <w:szCs w:val="23"/>
        </w:rPr>
        <w:t xml:space="preserve"> </w:t>
      </w:r>
      <w:r>
        <w:rPr>
          <w:rFonts w:ascii="Arial" w:hAnsi="Arial" w:cs="Arial"/>
          <w:b/>
          <w:sz w:val="23"/>
          <w:szCs w:val="23"/>
        </w:rPr>
        <w:t>adempiuto agli obblighi di cui agli artt. 46 del D. Lgs. n. 198/2006 e ss.mm.ii.:</w:t>
      </w:r>
    </w:p>
    <w:p w14:paraId="3449673B" w14:textId="77777777" w:rsidR="006D18C9" w:rsidRDefault="006D18C9">
      <w:pPr>
        <w:pStyle w:val="Paragrafoelenco"/>
        <w:spacing w:before="100" w:after="120" w:line="240" w:lineRule="auto"/>
        <w:ind w:left="567"/>
        <w:rPr>
          <w:rFonts w:ascii="Arial" w:hAnsi="Arial" w:cs="Arial"/>
          <w:sz w:val="23"/>
          <w:szCs w:val="23"/>
        </w:rPr>
      </w:pPr>
    </w:p>
    <w:p w14:paraId="7F0A0FD5" w14:textId="32784393" w:rsidR="006D18C9" w:rsidRDefault="00714AE1">
      <w:pPr>
        <w:pStyle w:val="Paragrafoelenco"/>
        <w:spacing w:before="100" w:after="120" w:line="240" w:lineRule="auto"/>
        <w:ind w:left="0"/>
      </w:pPr>
      <w:r>
        <w:rPr>
          <w:rFonts w:ascii="Arial" w:hAnsi="Arial" w:cs="Arial"/>
          <w:b/>
          <w:sz w:val="23"/>
          <w:szCs w:val="23"/>
        </w:rPr>
        <w:t xml:space="preserve"> </w:t>
      </w:r>
      <w:r w:rsidR="004403C6">
        <w:fldChar w:fldCharType="begin">
          <w:ffData>
            <w:name w:val="Controllo1"/>
            <w:enabled/>
            <w:calcOnExit w:val="0"/>
            <w:checkBox>
              <w:sizeAuto/>
              <w:default w:val="0"/>
            </w:checkBox>
          </w:ffData>
        </w:fldChar>
      </w:r>
      <w:r w:rsidR="004403C6">
        <w:instrText xml:space="preserve"> FORMCHECKBOX </w:instrText>
      </w:r>
      <w:r w:rsidR="0075629A">
        <w:fldChar w:fldCharType="separate"/>
      </w:r>
      <w:r w:rsidR="004403C6">
        <w:fldChar w:fldCharType="end"/>
      </w:r>
      <w:r w:rsidR="004403C6">
        <w:rPr>
          <w:b/>
        </w:rPr>
        <w:t xml:space="preserve"> </w:t>
      </w:r>
      <w:r>
        <w:rPr>
          <w:rFonts w:ascii="Arial" w:hAnsi="Arial" w:cs="Arial"/>
          <w:sz w:val="23"/>
          <w:szCs w:val="23"/>
        </w:rPr>
        <w:t>SÌ</w:t>
      </w:r>
      <w:r>
        <w:rPr>
          <w:rFonts w:ascii="Arial" w:hAnsi="Arial" w:cs="Arial"/>
          <w:sz w:val="23"/>
          <w:szCs w:val="23"/>
        </w:rPr>
        <w:tab/>
      </w:r>
      <w:r w:rsidR="004403C6">
        <w:fldChar w:fldCharType="begin">
          <w:ffData>
            <w:name w:val="Controllo1"/>
            <w:enabled/>
            <w:calcOnExit w:val="0"/>
            <w:checkBox>
              <w:sizeAuto/>
              <w:default w:val="0"/>
            </w:checkBox>
          </w:ffData>
        </w:fldChar>
      </w:r>
      <w:r w:rsidR="004403C6">
        <w:instrText xml:space="preserve"> FORMCHECKBOX </w:instrText>
      </w:r>
      <w:r w:rsidR="0075629A">
        <w:fldChar w:fldCharType="separate"/>
      </w:r>
      <w:r w:rsidR="004403C6">
        <w:fldChar w:fldCharType="end"/>
      </w:r>
      <w:r w:rsidR="004403C6">
        <w:rPr>
          <w:b/>
        </w:rPr>
        <w:t xml:space="preserve"> </w:t>
      </w:r>
      <w:r>
        <w:rPr>
          <w:rFonts w:ascii="Arial" w:hAnsi="Arial" w:cs="Arial"/>
          <w:sz w:val="23"/>
          <w:szCs w:val="23"/>
        </w:rPr>
        <w:t xml:space="preserve"> NO</w:t>
      </w:r>
    </w:p>
    <w:p w14:paraId="400E5092" w14:textId="77777777" w:rsidR="006D18C9" w:rsidRDefault="006D18C9">
      <w:pPr>
        <w:pStyle w:val="Paragrafoelenco"/>
        <w:spacing w:before="100" w:after="120" w:line="240" w:lineRule="auto"/>
        <w:ind w:left="567"/>
        <w:rPr>
          <w:rFonts w:ascii="Arial" w:hAnsi="Arial" w:cs="Arial"/>
          <w:sz w:val="23"/>
          <w:szCs w:val="23"/>
        </w:rPr>
      </w:pPr>
    </w:p>
    <w:p w14:paraId="0035C3FD" w14:textId="77777777" w:rsidR="006D18C9" w:rsidRDefault="00714AE1">
      <w:pPr>
        <w:pStyle w:val="Paragrafoelenco"/>
        <w:numPr>
          <w:ilvl w:val="0"/>
          <w:numId w:val="1"/>
        </w:numPr>
        <w:spacing w:before="100" w:after="120" w:line="240" w:lineRule="auto"/>
        <w:jc w:val="both"/>
      </w:pPr>
      <w:r>
        <w:rPr>
          <w:rFonts w:ascii="Arial" w:hAnsi="Arial" w:cs="Arial"/>
          <w:b/>
          <w:sz w:val="23"/>
          <w:szCs w:val="23"/>
        </w:rPr>
        <w:t>In caso affermativo</w:t>
      </w:r>
      <w:r>
        <w:rPr>
          <w:rFonts w:ascii="Arial" w:hAnsi="Arial" w:cs="Arial"/>
          <w:sz w:val="23"/>
          <w:szCs w:val="23"/>
        </w:rPr>
        <w:t>, allegare al presente modulo</w:t>
      </w:r>
      <w:r>
        <w:rPr>
          <w:rFonts w:ascii="Arial" w:hAnsi="Arial" w:cs="Arial"/>
          <w:b/>
          <w:sz w:val="23"/>
          <w:szCs w:val="23"/>
        </w:rPr>
        <w:t xml:space="preserve"> copia dell’ultimo rapporto sulla situazione del personale</w:t>
      </w:r>
      <w:r>
        <w:rPr>
          <w:rFonts w:ascii="Arial" w:hAnsi="Arial" w:cs="Arial"/>
          <w:sz w:val="23"/>
          <w:szCs w:val="23"/>
        </w:rPr>
        <w:t xml:space="preserve"> </w:t>
      </w:r>
      <w:r>
        <w:rPr>
          <w:rFonts w:ascii="Arial" w:hAnsi="Arial" w:cs="Arial"/>
          <w:b/>
          <w:sz w:val="23"/>
          <w:szCs w:val="23"/>
        </w:rPr>
        <w:t xml:space="preserve">trasmesso </w:t>
      </w:r>
      <w:r>
        <w:rPr>
          <w:rFonts w:ascii="Arial" w:hAnsi="Arial" w:cs="Arial"/>
          <w:sz w:val="23"/>
          <w:szCs w:val="23"/>
        </w:rPr>
        <w:t xml:space="preserve">alle R.S.A., nonché ai competenti consiglieri regionali di parità, munita di attestazione della sua conformità al rapporto trasmesso (ai sensi dell’art. 47, comma 2, del D.L. n. 77/2021, conv. dalla Legge n. 108/2021 e </w:t>
      </w:r>
      <w:proofErr w:type="gramStart"/>
      <w:r>
        <w:rPr>
          <w:rFonts w:ascii="Arial" w:hAnsi="Arial" w:cs="Arial"/>
          <w:sz w:val="23"/>
          <w:szCs w:val="23"/>
        </w:rPr>
        <w:t>ss.mm.ii</w:t>
      </w:r>
      <w:proofErr w:type="gramEnd"/>
      <w:r>
        <w:rPr>
          <w:rFonts w:ascii="Arial" w:hAnsi="Arial" w:cs="Arial"/>
          <w:sz w:val="23"/>
          <w:szCs w:val="23"/>
        </w:rPr>
        <w:t>).</w:t>
      </w:r>
    </w:p>
    <w:p w14:paraId="29AC774F" w14:textId="77777777" w:rsidR="006D18C9" w:rsidRDefault="006D18C9">
      <w:pPr>
        <w:pStyle w:val="Paragrafoelenco"/>
        <w:spacing w:before="100" w:after="120" w:line="240" w:lineRule="auto"/>
        <w:ind w:left="0"/>
        <w:jc w:val="both"/>
        <w:rPr>
          <w:rFonts w:ascii="Arial" w:hAnsi="Arial" w:cs="Arial"/>
          <w:sz w:val="23"/>
          <w:szCs w:val="23"/>
        </w:rPr>
      </w:pPr>
    </w:p>
    <w:p w14:paraId="5869E698" w14:textId="77777777" w:rsidR="006D18C9" w:rsidRDefault="00714AE1">
      <w:pPr>
        <w:pStyle w:val="Paragrafoelenco"/>
        <w:numPr>
          <w:ilvl w:val="0"/>
          <w:numId w:val="1"/>
        </w:numPr>
        <w:spacing w:before="100" w:after="120" w:line="240" w:lineRule="auto"/>
        <w:jc w:val="both"/>
      </w:pPr>
      <w:r>
        <w:rPr>
          <w:rFonts w:ascii="Arial" w:hAnsi="Arial" w:cs="Arial"/>
          <w:b/>
          <w:sz w:val="23"/>
          <w:szCs w:val="23"/>
        </w:rPr>
        <w:t>In caso negativo</w:t>
      </w:r>
      <w:r>
        <w:rPr>
          <w:rFonts w:ascii="Arial" w:hAnsi="Arial" w:cs="Arial"/>
          <w:sz w:val="23"/>
          <w:szCs w:val="23"/>
        </w:rPr>
        <w:t>, allegare al presente modulo</w:t>
      </w:r>
      <w:r>
        <w:rPr>
          <w:rFonts w:ascii="Arial" w:hAnsi="Arial" w:cs="Arial"/>
          <w:b/>
          <w:sz w:val="23"/>
          <w:szCs w:val="23"/>
        </w:rPr>
        <w:t xml:space="preserve"> attestazione della contestuale trasmissione </w:t>
      </w:r>
      <w:r>
        <w:rPr>
          <w:rFonts w:ascii="Arial" w:hAnsi="Arial" w:cs="Arial"/>
          <w:sz w:val="23"/>
          <w:szCs w:val="23"/>
        </w:rPr>
        <w:t xml:space="preserve">del </w:t>
      </w:r>
      <w:proofErr w:type="gramStart"/>
      <w:r>
        <w:rPr>
          <w:rFonts w:ascii="Arial" w:hAnsi="Arial" w:cs="Arial"/>
          <w:sz w:val="23"/>
          <w:szCs w:val="23"/>
        </w:rPr>
        <w:t>predetto</w:t>
      </w:r>
      <w:proofErr w:type="gramEnd"/>
      <w:r>
        <w:rPr>
          <w:rFonts w:ascii="Arial" w:hAnsi="Arial" w:cs="Arial"/>
          <w:sz w:val="23"/>
          <w:szCs w:val="23"/>
        </w:rPr>
        <w:t xml:space="preserve"> rapporto</w:t>
      </w:r>
      <w:r>
        <w:rPr>
          <w:rFonts w:ascii="Arial" w:hAnsi="Arial" w:cs="Arial"/>
          <w:b/>
          <w:sz w:val="23"/>
          <w:szCs w:val="23"/>
        </w:rPr>
        <w:t xml:space="preserve"> </w:t>
      </w:r>
      <w:r>
        <w:rPr>
          <w:rFonts w:ascii="Arial" w:hAnsi="Arial" w:cs="Arial"/>
          <w:sz w:val="23"/>
          <w:szCs w:val="23"/>
        </w:rPr>
        <w:t>alle R.S.A, nonché ai</w:t>
      </w:r>
      <w:r>
        <w:rPr>
          <w:rFonts w:ascii="Arial" w:hAnsi="Arial" w:cs="Arial"/>
          <w:b/>
          <w:sz w:val="23"/>
          <w:szCs w:val="23"/>
        </w:rPr>
        <w:t xml:space="preserve"> </w:t>
      </w:r>
      <w:r>
        <w:rPr>
          <w:rFonts w:ascii="Arial" w:hAnsi="Arial" w:cs="Arial"/>
          <w:sz w:val="23"/>
          <w:szCs w:val="23"/>
        </w:rPr>
        <w:t>competenti consiglieri regionali di parità.</w:t>
      </w:r>
    </w:p>
    <w:p w14:paraId="71C035B9" w14:textId="77777777" w:rsidR="006D18C9" w:rsidRDefault="006D18C9">
      <w:pPr>
        <w:rPr>
          <w:rFonts w:ascii="Arial" w:eastAsia="Calibri" w:hAnsi="Arial" w:cs="Arial"/>
          <w:b/>
          <w:sz w:val="23"/>
          <w:szCs w:val="23"/>
          <w:lang w:eastAsia="en-US"/>
        </w:rPr>
      </w:pPr>
    </w:p>
    <w:p w14:paraId="75D9F89C" w14:textId="77777777" w:rsidR="006D18C9" w:rsidRDefault="00714AE1">
      <w:r>
        <w:rPr>
          <w:rFonts w:ascii="Arial" w:hAnsi="Arial" w:cs="Arial"/>
          <w:b/>
          <w:sz w:val="23"/>
          <w:szCs w:val="23"/>
        </w:rPr>
        <w:t xml:space="preserve">2)  </w:t>
      </w:r>
      <w:r>
        <w:rPr>
          <w:rFonts w:ascii="Arial" w:eastAsia="Calibri" w:hAnsi="Arial" w:cs="Arial"/>
          <w:b/>
          <w:sz w:val="23"/>
          <w:szCs w:val="23"/>
          <w:lang w:eastAsia="en-US"/>
        </w:rPr>
        <w:t>di occupare un numero pari o superiore a 15 (quindici) dipendenti ma inferiore a 50 (cinquanta)</w:t>
      </w:r>
      <w:r>
        <w:rPr>
          <w:rFonts w:ascii="Arial" w:eastAsia="Calibri" w:hAnsi="Arial" w:cs="Arial"/>
          <w:sz w:val="23"/>
          <w:szCs w:val="23"/>
          <w:lang w:eastAsia="en-US"/>
        </w:rPr>
        <w:t xml:space="preserve"> e di non essere tenuto all’assolvimento dell’obbligo di cui all’artt. 46 del D.lgs. n. 198/2006 (redazione del rapporto sulla situazione del personale e relativa trasmissione):</w:t>
      </w:r>
    </w:p>
    <w:p w14:paraId="693B9AB7" w14:textId="77777777" w:rsidR="004403C6" w:rsidRDefault="00714AE1" w:rsidP="004403C6">
      <w:pPr>
        <w:pStyle w:val="Paragrafoelenco"/>
        <w:spacing w:before="100" w:after="120" w:line="240" w:lineRule="auto"/>
        <w:ind w:left="0"/>
      </w:pPr>
      <w:r>
        <w:rPr>
          <w:rFonts w:ascii="Arial" w:hAnsi="Arial" w:cs="Arial"/>
          <w:b/>
          <w:sz w:val="23"/>
          <w:szCs w:val="23"/>
        </w:rPr>
        <w:t xml:space="preserve"> </w:t>
      </w:r>
      <w:r w:rsidR="004403C6">
        <w:rPr>
          <w:rFonts w:ascii="Arial" w:hAnsi="Arial" w:cs="Arial"/>
          <w:b/>
          <w:sz w:val="23"/>
          <w:szCs w:val="23"/>
        </w:rPr>
        <w:t xml:space="preserve"> </w:t>
      </w:r>
      <w:r w:rsidR="004403C6">
        <w:fldChar w:fldCharType="begin">
          <w:ffData>
            <w:name w:val="Controllo1"/>
            <w:enabled/>
            <w:calcOnExit w:val="0"/>
            <w:checkBox>
              <w:sizeAuto/>
              <w:default w:val="0"/>
            </w:checkBox>
          </w:ffData>
        </w:fldChar>
      </w:r>
      <w:r w:rsidR="004403C6">
        <w:instrText xml:space="preserve"> FORMCHECKBOX </w:instrText>
      </w:r>
      <w:r w:rsidR="0075629A">
        <w:fldChar w:fldCharType="separate"/>
      </w:r>
      <w:r w:rsidR="004403C6">
        <w:fldChar w:fldCharType="end"/>
      </w:r>
      <w:r w:rsidR="004403C6">
        <w:rPr>
          <w:b/>
        </w:rPr>
        <w:t xml:space="preserve"> </w:t>
      </w:r>
      <w:r w:rsidR="004403C6">
        <w:rPr>
          <w:rFonts w:ascii="Arial" w:hAnsi="Arial" w:cs="Arial"/>
          <w:sz w:val="23"/>
          <w:szCs w:val="23"/>
        </w:rPr>
        <w:t>SÌ</w:t>
      </w:r>
      <w:r w:rsidR="004403C6">
        <w:rPr>
          <w:rFonts w:ascii="Arial" w:hAnsi="Arial" w:cs="Arial"/>
          <w:sz w:val="23"/>
          <w:szCs w:val="23"/>
        </w:rPr>
        <w:tab/>
      </w:r>
      <w:r w:rsidR="004403C6">
        <w:fldChar w:fldCharType="begin">
          <w:ffData>
            <w:name w:val="Controllo1"/>
            <w:enabled/>
            <w:calcOnExit w:val="0"/>
            <w:checkBox>
              <w:sizeAuto/>
              <w:default w:val="0"/>
            </w:checkBox>
          </w:ffData>
        </w:fldChar>
      </w:r>
      <w:r w:rsidR="004403C6">
        <w:instrText xml:space="preserve"> FORMCHECKBOX </w:instrText>
      </w:r>
      <w:r w:rsidR="0075629A">
        <w:fldChar w:fldCharType="separate"/>
      </w:r>
      <w:r w:rsidR="004403C6">
        <w:fldChar w:fldCharType="end"/>
      </w:r>
      <w:r w:rsidR="004403C6">
        <w:rPr>
          <w:b/>
        </w:rPr>
        <w:t xml:space="preserve"> </w:t>
      </w:r>
      <w:r w:rsidR="004403C6">
        <w:rPr>
          <w:rFonts w:ascii="Arial" w:hAnsi="Arial" w:cs="Arial"/>
          <w:sz w:val="23"/>
          <w:szCs w:val="23"/>
        </w:rPr>
        <w:t xml:space="preserve"> NO</w:t>
      </w:r>
    </w:p>
    <w:p w14:paraId="462362FF" w14:textId="2EAB4C7A" w:rsidR="006D18C9" w:rsidRDefault="006D18C9">
      <w:pPr>
        <w:pStyle w:val="Paragrafoelenco"/>
        <w:spacing w:before="100" w:after="120" w:line="240" w:lineRule="auto"/>
        <w:ind w:left="0"/>
      </w:pPr>
    </w:p>
    <w:p w14:paraId="5699A0E2" w14:textId="77777777" w:rsidR="006D18C9" w:rsidRDefault="006D18C9">
      <w:pPr>
        <w:pStyle w:val="Paragrafoelenco"/>
        <w:spacing w:before="100" w:after="120" w:line="240" w:lineRule="auto"/>
        <w:ind w:left="0"/>
        <w:rPr>
          <w:rFonts w:ascii="Arial" w:hAnsi="Arial" w:cs="Arial"/>
          <w:sz w:val="23"/>
          <w:szCs w:val="23"/>
        </w:rPr>
      </w:pPr>
    </w:p>
    <w:p w14:paraId="5EBDEC8B" w14:textId="77777777" w:rsidR="006D18C9" w:rsidRDefault="00714AE1">
      <w:pPr>
        <w:pStyle w:val="Paragrafoelenco"/>
        <w:numPr>
          <w:ilvl w:val="0"/>
          <w:numId w:val="2"/>
        </w:numPr>
        <w:spacing w:before="100" w:after="120" w:line="240" w:lineRule="auto"/>
        <w:jc w:val="both"/>
      </w:pPr>
      <w:r>
        <w:rPr>
          <w:rFonts w:ascii="Arial" w:hAnsi="Arial" w:cs="Arial"/>
          <w:b/>
          <w:sz w:val="23"/>
          <w:szCs w:val="23"/>
        </w:rPr>
        <w:t>In caso affermativo</w:t>
      </w:r>
      <w:r>
        <w:rPr>
          <w:rFonts w:ascii="Arial" w:hAnsi="Arial" w:cs="Arial"/>
          <w:sz w:val="23"/>
          <w:szCs w:val="23"/>
        </w:rPr>
        <w:t>,</w:t>
      </w:r>
      <w:r>
        <w:rPr>
          <w:rFonts w:ascii="Arial" w:hAnsi="Arial" w:cs="Arial"/>
          <w:b/>
          <w:sz w:val="23"/>
          <w:szCs w:val="23"/>
        </w:rPr>
        <w:t xml:space="preserve"> </w:t>
      </w:r>
      <w:r>
        <w:rPr>
          <w:rFonts w:ascii="Arial" w:hAnsi="Arial" w:cs="Arial"/>
          <w:sz w:val="23"/>
          <w:szCs w:val="23"/>
        </w:rPr>
        <w:t xml:space="preserve">l’Operatore economico </w:t>
      </w:r>
      <w:r>
        <w:rPr>
          <w:rFonts w:ascii="Arial" w:hAnsi="Arial" w:cs="Arial"/>
          <w:b/>
          <w:sz w:val="23"/>
          <w:szCs w:val="23"/>
        </w:rPr>
        <w:t xml:space="preserve">si impegna </w:t>
      </w:r>
      <w:r>
        <w:rPr>
          <w:rFonts w:ascii="Arial" w:hAnsi="Arial" w:cs="Arial"/>
          <w:sz w:val="23"/>
          <w:szCs w:val="23"/>
        </w:rPr>
        <w:t xml:space="preserve">a presentare alla Stazione appaltante </w:t>
      </w:r>
      <w:r>
        <w:rPr>
          <w:rFonts w:ascii="Arial" w:hAnsi="Arial" w:cs="Arial"/>
          <w:b/>
          <w:sz w:val="23"/>
          <w:szCs w:val="23"/>
        </w:rPr>
        <w:t>la relazione</w:t>
      </w:r>
      <w:r>
        <w:rPr>
          <w:rFonts w:ascii="Arial" w:hAnsi="Arial" w:cs="Arial"/>
          <w:sz w:val="23"/>
          <w:szCs w:val="23"/>
        </w:rPr>
        <w:t xml:space="preserve"> di genere sulla situazione del personale maschile e femminile in ognuna delle professioni e di relazione allo stato di assunzione,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r>
        <w:rPr>
          <w:rFonts w:ascii="Arial" w:hAnsi="Arial" w:cs="Arial"/>
          <w:b/>
          <w:sz w:val="23"/>
          <w:szCs w:val="23"/>
        </w:rPr>
        <w:t>entro sei mesi dalla conclusione del contratto di appalto</w:t>
      </w:r>
      <w:r>
        <w:rPr>
          <w:rFonts w:ascii="Arial" w:hAnsi="Arial" w:cs="Arial"/>
          <w:sz w:val="23"/>
          <w:szCs w:val="23"/>
        </w:rPr>
        <w:t xml:space="preserve"> (ai sensi dell’art. 47, comma 3, del D.l. n. 77/2021, conv. dalla Legge n. 108/2021 e </w:t>
      </w:r>
      <w:proofErr w:type="gramStart"/>
      <w:r>
        <w:rPr>
          <w:rFonts w:ascii="Arial" w:hAnsi="Arial" w:cs="Arial"/>
          <w:sz w:val="23"/>
          <w:szCs w:val="23"/>
        </w:rPr>
        <w:t>ss.mm.ii</w:t>
      </w:r>
      <w:proofErr w:type="gramEnd"/>
      <w:r>
        <w:rPr>
          <w:rFonts w:ascii="Arial" w:hAnsi="Arial" w:cs="Arial"/>
          <w:sz w:val="23"/>
          <w:szCs w:val="23"/>
        </w:rPr>
        <w:t>):</w:t>
      </w:r>
    </w:p>
    <w:p w14:paraId="372886A9" w14:textId="77777777" w:rsidR="006D18C9" w:rsidRDefault="006D18C9">
      <w:pPr>
        <w:pStyle w:val="Paragrafoelenco"/>
        <w:spacing w:before="100" w:after="120" w:line="240" w:lineRule="auto"/>
        <w:ind w:left="0"/>
        <w:rPr>
          <w:rFonts w:ascii="Arial" w:hAnsi="Arial" w:cs="Arial"/>
          <w:sz w:val="23"/>
          <w:szCs w:val="23"/>
        </w:rPr>
      </w:pPr>
    </w:p>
    <w:p w14:paraId="620393D8" w14:textId="51A40845" w:rsidR="004403C6" w:rsidRDefault="00714AE1" w:rsidP="004403C6">
      <w:pPr>
        <w:pStyle w:val="Paragrafoelenco"/>
        <w:spacing w:before="100" w:after="120" w:line="240" w:lineRule="auto"/>
        <w:ind w:left="0"/>
      </w:pPr>
      <w:r>
        <w:rPr>
          <w:rFonts w:ascii="Arial" w:hAnsi="Arial" w:cs="Arial"/>
          <w:b/>
          <w:sz w:val="23"/>
          <w:szCs w:val="23"/>
        </w:rPr>
        <w:t xml:space="preserve">             </w:t>
      </w:r>
      <w:r w:rsidR="004403C6">
        <w:rPr>
          <w:rFonts w:ascii="Arial" w:hAnsi="Arial" w:cs="Arial"/>
          <w:b/>
          <w:sz w:val="23"/>
          <w:szCs w:val="23"/>
        </w:rPr>
        <w:t xml:space="preserve"> </w:t>
      </w:r>
      <w:r w:rsidR="004403C6">
        <w:fldChar w:fldCharType="begin">
          <w:ffData>
            <w:name w:val="Controllo1"/>
            <w:enabled/>
            <w:calcOnExit w:val="0"/>
            <w:checkBox>
              <w:sizeAuto/>
              <w:default w:val="0"/>
            </w:checkBox>
          </w:ffData>
        </w:fldChar>
      </w:r>
      <w:r w:rsidR="004403C6">
        <w:instrText xml:space="preserve"> FORMCHECKBOX </w:instrText>
      </w:r>
      <w:r w:rsidR="0075629A">
        <w:fldChar w:fldCharType="separate"/>
      </w:r>
      <w:r w:rsidR="004403C6">
        <w:fldChar w:fldCharType="end"/>
      </w:r>
      <w:r w:rsidR="004403C6">
        <w:rPr>
          <w:b/>
        </w:rPr>
        <w:t xml:space="preserve"> </w:t>
      </w:r>
      <w:r w:rsidR="004403C6">
        <w:rPr>
          <w:rFonts w:ascii="Arial" w:hAnsi="Arial" w:cs="Arial"/>
          <w:sz w:val="23"/>
          <w:szCs w:val="23"/>
        </w:rPr>
        <w:t>SÌ</w:t>
      </w:r>
      <w:r w:rsidR="004403C6">
        <w:rPr>
          <w:rFonts w:ascii="Arial" w:hAnsi="Arial" w:cs="Arial"/>
          <w:sz w:val="23"/>
          <w:szCs w:val="23"/>
        </w:rPr>
        <w:tab/>
      </w:r>
      <w:r w:rsidR="004403C6">
        <w:fldChar w:fldCharType="begin">
          <w:ffData>
            <w:name w:val="Controllo1"/>
            <w:enabled/>
            <w:calcOnExit w:val="0"/>
            <w:checkBox>
              <w:sizeAuto/>
              <w:default w:val="0"/>
              <w:checked w:val="0"/>
            </w:checkBox>
          </w:ffData>
        </w:fldChar>
      </w:r>
      <w:r w:rsidR="004403C6">
        <w:instrText xml:space="preserve"> FORMCHECKBOX </w:instrText>
      </w:r>
      <w:r w:rsidR="0075629A">
        <w:fldChar w:fldCharType="separate"/>
      </w:r>
      <w:r w:rsidR="004403C6">
        <w:fldChar w:fldCharType="end"/>
      </w:r>
      <w:r w:rsidR="004403C6">
        <w:rPr>
          <w:b/>
        </w:rPr>
        <w:t xml:space="preserve"> </w:t>
      </w:r>
      <w:r w:rsidR="004403C6">
        <w:rPr>
          <w:rFonts w:ascii="Arial" w:hAnsi="Arial" w:cs="Arial"/>
          <w:sz w:val="23"/>
          <w:szCs w:val="23"/>
        </w:rPr>
        <w:t xml:space="preserve"> NO</w:t>
      </w:r>
    </w:p>
    <w:p w14:paraId="28C2C608" w14:textId="3E4BABE5" w:rsidR="006D18C9" w:rsidRDefault="006D18C9">
      <w:pPr>
        <w:pStyle w:val="Paragrafoelenco"/>
        <w:spacing w:before="100" w:after="120" w:line="240" w:lineRule="auto"/>
        <w:ind w:left="0"/>
      </w:pPr>
    </w:p>
    <w:p w14:paraId="5333E311" w14:textId="77777777" w:rsidR="006D18C9" w:rsidRDefault="006D18C9">
      <w:pPr>
        <w:pStyle w:val="Paragrafoelenco"/>
        <w:spacing w:before="100" w:after="120" w:line="240" w:lineRule="auto"/>
        <w:ind w:left="0"/>
        <w:jc w:val="both"/>
        <w:rPr>
          <w:rFonts w:ascii="Arial" w:hAnsi="Arial" w:cs="Arial"/>
          <w:sz w:val="23"/>
          <w:szCs w:val="23"/>
        </w:rPr>
      </w:pPr>
    </w:p>
    <w:p w14:paraId="089AEBEE" w14:textId="77777777" w:rsidR="006D18C9" w:rsidRDefault="00714AE1">
      <w:pPr>
        <w:pStyle w:val="Paragrafoelenco"/>
        <w:spacing w:before="100" w:after="120" w:line="240" w:lineRule="auto"/>
        <w:ind w:left="0"/>
        <w:jc w:val="both"/>
      </w:pPr>
      <w:r>
        <w:rPr>
          <w:rFonts w:ascii="Arial" w:hAnsi="Arial" w:cs="Arial"/>
          <w:b/>
          <w:sz w:val="23"/>
          <w:szCs w:val="23"/>
        </w:rPr>
        <w:t>[</w:t>
      </w:r>
      <w:r>
        <w:rPr>
          <w:rFonts w:ascii="Arial" w:hAnsi="Arial" w:cs="Arial"/>
          <w:sz w:val="23"/>
          <w:szCs w:val="23"/>
        </w:rPr>
        <w:t xml:space="preserve">Si avverte che la mancata produzione della </w:t>
      </w:r>
      <w:proofErr w:type="gramStart"/>
      <w:r>
        <w:rPr>
          <w:rFonts w:ascii="Arial" w:hAnsi="Arial" w:cs="Arial"/>
          <w:sz w:val="23"/>
          <w:szCs w:val="23"/>
        </w:rPr>
        <w:t>predetta</w:t>
      </w:r>
      <w:proofErr w:type="gramEnd"/>
      <w:r>
        <w:rPr>
          <w:rFonts w:ascii="Arial" w:hAnsi="Arial" w:cs="Arial"/>
          <w:sz w:val="23"/>
          <w:szCs w:val="23"/>
        </w:rPr>
        <w:t xml:space="preserve"> relazione con le modalità sopra descritte prevede l’applicazione delle penali di cui all’art. 47, comma 6, del D.l. n. 77/2021, conv. in Legge </w:t>
      </w:r>
      <w:r>
        <w:rPr>
          <w:rFonts w:ascii="Arial" w:hAnsi="Arial" w:cs="Arial"/>
          <w:sz w:val="23"/>
          <w:szCs w:val="23"/>
        </w:rPr>
        <w:lastRenderedPageBreak/>
        <w:t>n. 108/2021, commisurate alla gravità della violazione e proporzionali all’importo del contratto ovvero alle prestazioni dello stesso, nonché l’impossibilità per l’O.E. di partecipare, in forma singola ovvero in raggruppamento temporaneo, per un periodo di dodici mesi ad ulteriori procedure di affidamento finanziate con i fondi del PNRR e PNC</w:t>
      </w:r>
      <w:r>
        <w:rPr>
          <w:rFonts w:ascii="Arial" w:hAnsi="Arial" w:cs="Arial"/>
          <w:b/>
          <w:sz w:val="23"/>
          <w:szCs w:val="23"/>
        </w:rPr>
        <w:t>].</w:t>
      </w:r>
    </w:p>
    <w:p w14:paraId="3A59BA64" w14:textId="77777777" w:rsidR="006D18C9" w:rsidRDefault="006D18C9">
      <w:pPr>
        <w:pStyle w:val="Paragrafoelenco"/>
        <w:spacing w:before="100" w:after="120" w:line="240" w:lineRule="auto"/>
        <w:ind w:left="0"/>
        <w:jc w:val="both"/>
        <w:rPr>
          <w:rFonts w:ascii="Arial" w:hAnsi="Arial" w:cs="Arial"/>
          <w:sz w:val="23"/>
          <w:szCs w:val="23"/>
        </w:rPr>
      </w:pPr>
    </w:p>
    <w:p w14:paraId="1F505942" w14:textId="77777777" w:rsidR="006D18C9" w:rsidRDefault="00714AE1">
      <w:bookmarkStart w:id="2" w:name="_Hlk175061977"/>
      <w:r>
        <w:rPr>
          <w:rFonts w:ascii="Arial" w:hAnsi="Arial" w:cs="Arial"/>
          <w:b/>
          <w:sz w:val="23"/>
          <w:szCs w:val="23"/>
        </w:rPr>
        <w:t xml:space="preserve">3)  </w:t>
      </w:r>
      <w:r>
        <w:rPr>
          <w:rFonts w:ascii="Arial" w:eastAsia="Calibri" w:hAnsi="Arial" w:cs="Arial"/>
          <w:b/>
          <w:sz w:val="23"/>
          <w:szCs w:val="23"/>
          <w:lang w:eastAsia="en-US"/>
        </w:rPr>
        <w:t>di occupare un numero pari o superiore a 15 (quindici) dipendenti ma inferiore a 50 (cinquanta) e di</w:t>
      </w:r>
      <w:r>
        <w:rPr>
          <w:rFonts w:ascii="Arial" w:eastAsia="Calibri" w:hAnsi="Arial" w:cs="Arial"/>
          <w:sz w:val="23"/>
          <w:szCs w:val="23"/>
          <w:lang w:eastAsia="en-US"/>
        </w:rPr>
        <w:t xml:space="preserve"> </w:t>
      </w:r>
      <w:r>
        <w:rPr>
          <w:rFonts w:ascii="Arial" w:hAnsi="Arial" w:cs="Arial"/>
          <w:b/>
          <w:sz w:val="23"/>
          <w:szCs w:val="23"/>
        </w:rPr>
        <w:t>essere in regola con le norme che disciplinano il diritto al lavoro dei disabili ai sensi dell’art. 17 della Legge n. 68/1999 e ss.mm.ii.:</w:t>
      </w:r>
    </w:p>
    <w:bookmarkEnd w:id="2"/>
    <w:p w14:paraId="58F87288" w14:textId="77777777" w:rsidR="004403C6" w:rsidRDefault="00714AE1" w:rsidP="004403C6">
      <w:pPr>
        <w:pStyle w:val="Paragrafoelenco"/>
        <w:spacing w:before="100" w:after="120" w:line="240" w:lineRule="auto"/>
        <w:ind w:left="0"/>
      </w:pPr>
      <w:r>
        <w:rPr>
          <w:rFonts w:ascii="Arial" w:hAnsi="Arial" w:cs="Arial"/>
          <w:b/>
          <w:sz w:val="23"/>
          <w:szCs w:val="23"/>
        </w:rPr>
        <w:t xml:space="preserve"> </w:t>
      </w:r>
      <w:r w:rsidR="004403C6">
        <w:rPr>
          <w:rFonts w:ascii="Arial" w:hAnsi="Arial" w:cs="Arial"/>
          <w:b/>
          <w:sz w:val="23"/>
          <w:szCs w:val="23"/>
        </w:rPr>
        <w:t xml:space="preserve"> </w:t>
      </w:r>
      <w:r w:rsidR="004403C6">
        <w:fldChar w:fldCharType="begin">
          <w:ffData>
            <w:name w:val="Controllo1"/>
            <w:enabled/>
            <w:calcOnExit w:val="0"/>
            <w:checkBox>
              <w:sizeAuto/>
              <w:default w:val="0"/>
            </w:checkBox>
          </w:ffData>
        </w:fldChar>
      </w:r>
      <w:r w:rsidR="004403C6">
        <w:instrText xml:space="preserve"> FORMCHECKBOX </w:instrText>
      </w:r>
      <w:r w:rsidR="0075629A">
        <w:fldChar w:fldCharType="separate"/>
      </w:r>
      <w:r w:rsidR="004403C6">
        <w:fldChar w:fldCharType="end"/>
      </w:r>
      <w:r w:rsidR="004403C6">
        <w:rPr>
          <w:b/>
        </w:rPr>
        <w:t xml:space="preserve"> </w:t>
      </w:r>
      <w:r w:rsidR="004403C6">
        <w:rPr>
          <w:rFonts w:ascii="Arial" w:hAnsi="Arial" w:cs="Arial"/>
          <w:sz w:val="23"/>
          <w:szCs w:val="23"/>
        </w:rPr>
        <w:t>SÌ</w:t>
      </w:r>
      <w:r w:rsidR="004403C6">
        <w:rPr>
          <w:rFonts w:ascii="Arial" w:hAnsi="Arial" w:cs="Arial"/>
          <w:sz w:val="23"/>
          <w:szCs w:val="23"/>
        </w:rPr>
        <w:tab/>
      </w:r>
      <w:r w:rsidR="004403C6">
        <w:fldChar w:fldCharType="begin">
          <w:ffData>
            <w:name w:val="Controllo1"/>
            <w:enabled/>
            <w:calcOnExit w:val="0"/>
            <w:checkBox>
              <w:sizeAuto/>
              <w:default w:val="0"/>
            </w:checkBox>
          </w:ffData>
        </w:fldChar>
      </w:r>
      <w:r w:rsidR="004403C6">
        <w:instrText xml:space="preserve"> FORMCHECKBOX </w:instrText>
      </w:r>
      <w:r w:rsidR="0075629A">
        <w:fldChar w:fldCharType="separate"/>
      </w:r>
      <w:r w:rsidR="004403C6">
        <w:fldChar w:fldCharType="end"/>
      </w:r>
      <w:r w:rsidR="004403C6">
        <w:rPr>
          <w:b/>
        </w:rPr>
        <w:t xml:space="preserve"> </w:t>
      </w:r>
      <w:r w:rsidR="004403C6">
        <w:rPr>
          <w:rFonts w:ascii="Arial" w:hAnsi="Arial" w:cs="Arial"/>
          <w:sz w:val="23"/>
          <w:szCs w:val="23"/>
        </w:rPr>
        <w:t xml:space="preserve"> NO</w:t>
      </w:r>
    </w:p>
    <w:p w14:paraId="687D0507" w14:textId="4E4EB248" w:rsidR="006D18C9" w:rsidRDefault="006D18C9">
      <w:pPr>
        <w:pStyle w:val="Paragrafoelenco"/>
        <w:spacing w:before="100" w:after="120" w:line="240" w:lineRule="auto"/>
        <w:ind w:left="0"/>
      </w:pPr>
    </w:p>
    <w:p w14:paraId="1F36C565" w14:textId="77777777" w:rsidR="006D18C9" w:rsidRDefault="006D18C9">
      <w:pPr>
        <w:rPr>
          <w:rFonts w:ascii="Arial" w:eastAsia="Calibri" w:hAnsi="Arial" w:cs="Arial"/>
          <w:sz w:val="23"/>
          <w:szCs w:val="23"/>
          <w:lang w:eastAsia="en-US"/>
        </w:rPr>
      </w:pPr>
    </w:p>
    <w:p w14:paraId="133F8418" w14:textId="77777777" w:rsidR="006D18C9" w:rsidRDefault="00714AE1">
      <w:pPr>
        <w:numPr>
          <w:ilvl w:val="0"/>
          <w:numId w:val="2"/>
        </w:numPr>
      </w:pPr>
      <w:r>
        <w:rPr>
          <w:rFonts w:ascii="Arial" w:hAnsi="Arial" w:cs="Arial"/>
          <w:b/>
          <w:sz w:val="23"/>
          <w:szCs w:val="23"/>
        </w:rPr>
        <w:t>In caso affermativo</w:t>
      </w:r>
      <w:r>
        <w:rPr>
          <w:rFonts w:ascii="Arial" w:hAnsi="Arial" w:cs="Arial"/>
          <w:sz w:val="23"/>
          <w:szCs w:val="23"/>
        </w:rPr>
        <w:t xml:space="preserve">, allegare </w:t>
      </w:r>
      <w:r>
        <w:rPr>
          <w:rFonts w:ascii="Arial" w:eastAsia="Calibri" w:hAnsi="Arial" w:cs="Arial"/>
          <w:sz w:val="23"/>
          <w:szCs w:val="23"/>
          <w:lang w:eastAsia="en-US"/>
        </w:rPr>
        <w:t xml:space="preserve">al presente modulo </w:t>
      </w:r>
      <w:r>
        <w:rPr>
          <w:rFonts w:ascii="Arial" w:hAnsi="Arial" w:cs="Arial"/>
          <w:b/>
          <w:sz w:val="23"/>
          <w:szCs w:val="23"/>
        </w:rPr>
        <w:t>copia della relazione trasmessa alle R.S.A.</w:t>
      </w:r>
      <w:r>
        <w:rPr>
          <w:rFonts w:ascii="Arial" w:hAnsi="Arial" w:cs="Arial"/>
          <w:sz w:val="23"/>
          <w:szCs w:val="23"/>
        </w:rPr>
        <w:t xml:space="preserve"> inerente all’assolvimento degli obblighi di cui alla medesima legge e alle eventuali sanzioni e provvedimenti disposti a loro carico </w:t>
      </w:r>
      <w:r>
        <w:rPr>
          <w:rFonts w:ascii="Arial" w:hAnsi="Arial" w:cs="Arial"/>
          <w:b/>
          <w:sz w:val="23"/>
          <w:szCs w:val="23"/>
        </w:rPr>
        <w:t xml:space="preserve">nel triennio antecedente la data di scadenza di presentazione delle offerte </w:t>
      </w:r>
      <w:r>
        <w:rPr>
          <w:rFonts w:ascii="Arial" w:hAnsi="Arial" w:cs="Arial"/>
          <w:sz w:val="23"/>
          <w:szCs w:val="23"/>
        </w:rPr>
        <w:t>(ai sensi dell’art. 47, comma 3-</w:t>
      </w:r>
      <w:r>
        <w:rPr>
          <w:rFonts w:ascii="Arial" w:hAnsi="Arial" w:cs="Arial"/>
          <w:i/>
          <w:sz w:val="23"/>
          <w:szCs w:val="23"/>
        </w:rPr>
        <w:t>bis</w:t>
      </w:r>
      <w:r>
        <w:rPr>
          <w:rFonts w:ascii="Arial" w:hAnsi="Arial" w:cs="Arial"/>
          <w:sz w:val="23"/>
          <w:szCs w:val="23"/>
        </w:rPr>
        <w:t xml:space="preserve">, del D.L. n. 77/2021, conv. dalla Legge n. 108/2021 e </w:t>
      </w:r>
      <w:proofErr w:type="gramStart"/>
      <w:r>
        <w:rPr>
          <w:rFonts w:ascii="Arial" w:hAnsi="Arial" w:cs="Arial"/>
          <w:sz w:val="23"/>
          <w:szCs w:val="23"/>
        </w:rPr>
        <w:t>ss.mm.ii</w:t>
      </w:r>
      <w:proofErr w:type="gramEnd"/>
      <w:r>
        <w:rPr>
          <w:rFonts w:ascii="Arial" w:hAnsi="Arial" w:cs="Arial"/>
          <w:sz w:val="23"/>
          <w:szCs w:val="23"/>
        </w:rPr>
        <w:t>).</w:t>
      </w:r>
    </w:p>
    <w:p w14:paraId="06BB3C61" w14:textId="77777777" w:rsidR="006D18C9" w:rsidRDefault="006D18C9">
      <w:pPr>
        <w:rPr>
          <w:rFonts w:ascii="Arial" w:hAnsi="Arial" w:cs="Arial"/>
          <w:b/>
          <w:sz w:val="23"/>
          <w:szCs w:val="23"/>
        </w:rPr>
      </w:pPr>
    </w:p>
    <w:p w14:paraId="5807F66E" w14:textId="77777777" w:rsidR="006D18C9" w:rsidRDefault="006D18C9">
      <w:pPr>
        <w:spacing w:before="120"/>
        <w:ind w:left="709" w:hanging="425"/>
        <w:rPr>
          <w:rFonts w:ascii="Arial" w:hAnsi="Arial" w:cs="Arial"/>
          <w:sz w:val="23"/>
          <w:szCs w:val="23"/>
        </w:rPr>
      </w:pPr>
    </w:p>
    <w:bookmarkEnd w:id="1"/>
    <w:p w14:paraId="4485C5B5" w14:textId="77777777" w:rsidR="006D18C9" w:rsidRDefault="00714AE1">
      <w:pPr>
        <w:ind w:left="360"/>
        <w:jc w:val="center"/>
        <w:rPr>
          <w:rFonts w:ascii="Arial" w:hAnsi="Arial" w:cs="Arial"/>
          <w:b/>
          <w:sz w:val="23"/>
          <w:szCs w:val="23"/>
        </w:rPr>
      </w:pPr>
      <w:r>
        <w:rPr>
          <w:rFonts w:ascii="Arial" w:hAnsi="Arial" w:cs="Arial"/>
          <w:b/>
          <w:sz w:val="23"/>
          <w:szCs w:val="23"/>
        </w:rPr>
        <w:t>DICHIARA INOLTRE</w:t>
      </w:r>
    </w:p>
    <w:p w14:paraId="5AFE923C" w14:textId="77777777" w:rsidR="006D18C9" w:rsidRDefault="006D18C9">
      <w:pPr>
        <w:ind w:left="360"/>
        <w:jc w:val="center"/>
        <w:rPr>
          <w:rFonts w:ascii="Arial" w:hAnsi="Arial" w:cs="Arial"/>
          <w:b/>
          <w:sz w:val="23"/>
          <w:szCs w:val="23"/>
        </w:rPr>
      </w:pPr>
    </w:p>
    <w:p w14:paraId="733CEDB2" w14:textId="77777777" w:rsidR="006D18C9" w:rsidRDefault="00714AE1">
      <w:r>
        <w:rPr>
          <w:rFonts w:ascii="Arial" w:hAnsi="Arial" w:cs="Arial"/>
          <w:b/>
          <w:sz w:val="23"/>
          <w:szCs w:val="23"/>
        </w:rPr>
        <w:t xml:space="preserve">4)  di impegnarsi ai sensi dell’art. 47, comma 4, DL 77/2021, a promuovere, pena l’esclusione, l’imprenditoria giovanile, l’inclusione lavorativa delle persone disabili, la parità di genere e l’assunzione di giovani con età inferiore a trentasei anni e donne, </w:t>
      </w:r>
      <w:r>
        <w:rPr>
          <w:rFonts w:ascii="Arial" w:eastAsia="Calibri" w:hAnsi="Arial" w:cs="Arial"/>
          <w:b/>
          <w:sz w:val="23"/>
          <w:szCs w:val="23"/>
          <w:lang w:eastAsia="en-US"/>
        </w:rPr>
        <w:t xml:space="preserve">di </w:t>
      </w:r>
      <w:r>
        <w:rPr>
          <w:rFonts w:ascii="Arial" w:hAnsi="Arial" w:cs="Arial"/>
          <w:b/>
          <w:sz w:val="23"/>
          <w:szCs w:val="23"/>
        </w:rPr>
        <w:t>assicurare all’occupazione giovanile una quota del 30% e a quella femminile una quota del 30% delle assunzioni necessarie per l’esecuzione del contratto o per la realizzazione di attività ad esso connesse e strumentali,  in caso di aggiudicazione del contratto,:</w:t>
      </w:r>
    </w:p>
    <w:p w14:paraId="3C1A5D0E" w14:textId="77777777" w:rsidR="004403C6" w:rsidRDefault="004403C6" w:rsidP="004403C6">
      <w:pPr>
        <w:pStyle w:val="Paragrafoelenco"/>
        <w:spacing w:before="100" w:after="120" w:line="240" w:lineRule="auto"/>
        <w:ind w:left="0"/>
      </w:pPr>
      <w:r>
        <w:fldChar w:fldCharType="begin">
          <w:ffData>
            <w:name w:val="Controllo1"/>
            <w:enabled/>
            <w:calcOnExit w:val="0"/>
            <w:checkBox>
              <w:sizeAuto/>
              <w:default w:val="0"/>
            </w:checkBox>
          </w:ffData>
        </w:fldChar>
      </w:r>
      <w:r>
        <w:instrText xml:space="preserve"> FORMCHECKBOX </w:instrText>
      </w:r>
      <w:r w:rsidR="0075629A">
        <w:fldChar w:fldCharType="separate"/>
      </w:r>
      <w:r>
        <w:fldChar w:fldCharType="end"/>
      </w:r>
      <w:r>
        <w:rPr>
          <w:b/>
        </w:rPr>
        <w:t xml:space="preserve"> </w:t>
      </w:r>
      <w:r>
        <w:rPr>
          <w:rFonts w:ascii="Arial" w:hAnsi="Arial" w:cs="Arial"/>
          <w:sz w:val="23"/>
          <w:szCs w:val="23"/>
        </w:rPr>
        <w:t>SÌ</w:t>
      </w:r>
      <w:r>
        <w:rPr>
          <w:rFonts w:ascii="Arial" w:hAnsi="Arial" w:cs="Arial"/>
          <w:sz w:val="23"/>
          <w:szCs w:val="23"/>
        </w:rPr>
        <w:tab/>
      </w:r>
      <w:r>
        <w:fldChar w:fldCharType="begin">
          <w:ffData>
            <w:name w:val="Controllo1"/>
            <w:enabled/>
            <w:calcOnExit w:val="0"/>
            <w:checkBox>
              <w:sizeAuto/>
              <w:default w:val="0"/>
            </w:checkBox>
          </w:ffData>
        </w:fldChar>
      </w:r>
      <w:r>
        <w:instrText xml:space="preserve"> FORMCHECKBOX </w:instrText>
      </w:r>
      <w:r w:rsidR="0075629A">
        <w:fldChar w:fldCharType="separate"/>
      </w:r>
      <w:r>
        <w:fldChar w:fldCharType="end"/>
      </w:r>
      <w:r>
        <w:rPr>
          <w:b/>
        </w:rPr>
        <w:t xml:space="preserve"> </w:t>
      </w:r>
      <w:r>
        <w:rPr>
          <w:rFonts w:ascii="Arial" w:hAnsi="Arial" w:cs="Arial"/>
          <w:sz w:val="23"/>
          <w:szCs w:val="23"/>
        </w:rPr>
        <w:t xml:space="preserve"> NO</w:t>
      </w:r>
    </w:p>
    <w:p w14:paraId="251CA554" w14:textId="77777777" w:rsidR="006D18C9" w:rsidRDefault="006D18C9">
      <w:pPr>
        <w:spacing w:after="120" w:line="276" w:lineRule="auto"/>
        <w:rPr>
          <w:rFonts w:ascii="Arial" w:hAnsi="Arial" w:cs="Arial"/>
          <w:sz w:val="23"/>
          <w:szCs w:val="23"/>
        </w:rPr>
      </w:pPr>
    </w:p>
    <w:p w14:paraId="25A60731" w14:textId="77777777" w:rsidR="004403C6" w:rsidRDefault="004403C6" w:rsidP="004403C6">
      <w:pPr>
        <w:pStyle w:val="Corpotesto"/>
        <w:ind w:left="284" w:right="114"/>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p w14:paraId="56FF4C4C" w14:textId="7BD7ECD8" w:rsidR="006D18C9" w:rsidRDefault="00714AE1">
      <w:pPr>
        <w:spacing w:after="120" w:line="276" w:lineRule="auto"/>
      </w:pPr>
      <w:r>
        <w:rPr>
          <w:rFonts w:ascii="Arial" w:hAnsi="Arial" w:cs="Arial"/>
          <w:b/>
          <w:sz w:val="23"/>
          <w:szCs w:val="23"/>
        </w:rPr>
        <w:t> </w:t>
      </w:r>
      <w:r>
        <w:rPr>
          <w:rFonts w:ascii="Arial" w:hAnsi="Arial" w:cs="Arial"/>
          <w:b/>
          <w:sz w:val="23"/>
          <w:szCs w:val="23"/>
        </w:rPr>
        <w:t> </w:t>
      </w:r>
      <w:r>
        <w:rPr>
          <w:rFonts w:ascii="Arial" w:hAnsi="Arial" w:cs="Arial"/>
          <w:b/>
          <w:sz w:val="23"/>
          <w:szCs w:val="23"/>
        </w:rPr>
        <w:t> </w:t>
      </w:r>
      <w:r>
        <w:rPr>
          <w:rFonts w:ascii="Arial" w:hAnsi="Arial" w:cs="Arial"/>
          <w:b/>
          <w:sz w:val="23"/>
          <w:szCs w:val="23"/>
        </w:rPr>
        <w:t> </w:t>
      </w:r>
    </w:p>
    <w:p w14:paraId="1B1EF613" w14:textId="77777777" w:rsidR="006D18C9" w:rsidRDefault="006D18C9">
      <w:pPr>
        <w:spacing w:after="120" w:line="276" w:lineRule="auto"/>
        <w:rPr>
          <w:rFonts w:ascii="Arial" w:hAnsi="Arial" w:cs="Arial"/>
          <w:b/>
          <w:sz w:val="23"/>
          <w:szCs w:val="23"/>
        </w:rPr>
      </w:pPr>
    </w:p>
    <w:p w14:paraId="0DD2F10D" w14:textId="77777777" w:rsidR="006D18C9" w:rsidRDefault="006D18C9">
      <w:pPr>
        <w:spacing w:after="120" w:line="276" w:lineRule="auto"/>
        <w:rPr>
          <w:rFonts w:ascii="Arial" w:hAnsi="Arial" w:cs="Arial"/>
          <w:b/>
          <w:sz w:val="23"/>
          <w:szCs w:val="23"/>
        </w:rPr>
      </w:pPr>
    </w:p>
    <w:p w14:paraId="70847812" w14:textId="4C6292BA" w:rsidR="004403C6" w:rsidRDefault="00714AE1" w:rsidP="004403C6">
      <w:pPr>
        <w:pStyle w:val="Corpotesto"/>
        <w:ind w:left="284" w:right="114"/>
        <w:jc w:val="both"/>
        <w:rPr>
          <w:u w:val="single"/>
        </w:rPr>
      </w:pPr>
      <w:r>
        <w:rPr>
          <w:b/>
          <w:sz w:val="23"/>
          <w:szCs w:val="23"/>
        </w:rPr>
        <w:t> </w:t>
      </w:r>
      <w:r w:rsidR="004403C6" w:rsidRPr="004403C6">
        <w:rPr>
          <w:u w:val="single"/>
        </w:rPr>
        <w:t xml:space="preserve"> </w:t>
      </w:r>
      <w:r w:rsidR="004403C6">
        <w:rPr>
          <w:u w:val="single"/>
        </w:rPr>
        <w:t>Si</w:t>
      </w:r>
      <w:r w:rsidR="004403C6">
        <w:rPr>
          <w:spacing w:val="-7"/>
          <w:u w:val="single"/>
        </w:rPr>
        <w:t xml:space="preserve"> </w:t>
      </w:r>
      <w:r w:rsidR="004403C6">
        <w:rPr>
          <w:u w:val="single"/>
        </w:rPr>
        <w:t>allega/no</w:t>
      </w:r>
      <w:r w:rsidR="004403C6">
        <w:rPr>
          <w:spacing w:val="-5"/>
          <w:u w:val="single"/>
        </w:rPr>
        <w:t xml:space="preserve"> </w:t>
      </w:r>
      <w:r w:rsidR="004403C6">
        <w:rPr>
          <w:u w:val="single"/>
        </w:rPr>
        <w:t>i</w:t>
      </w:r>
      <w:r w:rsidR="004403C6">
        <w:rPr>
          <w:spacing w:val="-5"/>
          <w:u w:val="single"/>
        </w:rPr>
        <w:t xml:space="preserve"> </w:t>
      </w:r>
      <w:r w:rsidR="004403C6">
        <w:rPr>
          <w:u w:val="single"/>
        </w:rPr>
        <w:t>documenti</w:t>
      </w:r>
      <w:r w:rsidR="004403C6">
        <w:rPr>
          <w:spacing w:val="-10"/>
          <w:u w:val="single"/>
        </w:rPr>
        <w:t xml:space="preserve"> </w:t>
      </w:r>
      <w:r w:rsidR="004403C6">
        <w:rPr>
          <w:u w:val="single"/>
        </w:rPr>
        <w:t>di</w:t>
      </w:r>
      <w:r w:rsidR="004403C6">
        <w:rPr>
          <w:spacing w:val="-5"/>
          <w:u w:val="single"/>
        </w:rPr>
        <w:t xml:space="preserve"> </w:t>
      </w:r>
      <w:r w:rsidR="004403C6">
        <w:rPr>
          <w:u w:val="single"/>
        </w:rPr>
        <w:t>identità</w:t>
      </w:r>
      <w:r w:rsidR="004403C6">
        <w:rPr>
          <w:spacing w:val="-5"/>
          <w:u w:val="single"/>
        </w:rPr>
        <w:t xml:space="preserve"> </w:t>
      </w:r>
      <w:r w:rsidR="004403C6">
        <w:rPr>
          <w:u w:val="single"/>
        </w:rPr>
        <w:t>del/i</w:t>
      </w:r>
      <w:r w:rsidR="004403C6">
        <w:rPr>
          <w:spacing w:val="-5"/>
          <w:u w:val="single"/>
        </w:rPr>
        <w:t xml:space="preserve"> </w:t>
      </w:r>
      <w:r w:rsidR="004403C6">
        <w:rPr>
          <w:u w:val="single"/>
        </w:rPr>
        <w:t>sottoscrittore/i</w:t>
      </w:r>
      <w:r w:rsidR="004403C6">
        <w:rPr>
          <w:spacing w:val="-5"/>
          <w:u w:val="single"/>
        </w:rPr>
        <w:t xml:space="preserve"> </w:t>
      </w:r>
      <w:r w:rsidR="004403C6">
        <w:rPr>
          <w:u w:val="single"/>
        </w:rPr>
        <w:t>nella busta amministrativa virtuale.</w:t>
      </w:r>
    </w:p>
    <w:p w14:paraId="24FF4E44" w14:textId="77777777" w:rsidR="004403C6" w:rsidRDefault="004403C6" w:rsidP="004403C6">
      <w:pPr>
        <w:pStyle w:val="Corpotesto"/>
        <w:spacing w:after="0"/>
        <w:ind w:left="284" w:right="114"/>
        <w:rPr>
          <w:b/>
          <w:spacing w:val="-2"/>
          <w:sz w:val="20"/>
        </w:rPr>
      </w:pPr>
      <w:r>
        <w:rPr>
          <w:noProof/>
        </w:rPr>
        <mc:AlternateContent>
          <mc:Choice Requires="wps">
            <w:drawing>
              <wp:anchor distT="0" distB="0" distL="0" distR="0" simplePos="0" relativeHeight="251659264" behindDoc="1" locked="0" layoutInCell="1" allowOverlap="1" wp14:anchorId="1FCAB335" wp14:editId="3E49C67B">
                <wp:simplePos x="0" y="0"/>
                <wp:positionH relativeFrom="page">
                  <wp:posOffset>718820</wp:posOffset>
                </wp:positionH>
                <wp:positionV relativeFrom="paragraph">
                  <wp:posOffset>46355</wp:posOffset>
                </wp:positionV>
                <wp:extent cx="1828800"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1B583B" id="Graphic 26" o:spid="_x0000_s1026" style="position:absolute;margin-left:56.6pt;margin-top:3.65pt;width:2in;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Pr>
          <w:spacing w:val="-2"/>
          <w:position w:val="6"/>
          <w:sz w:val="13"/>
        </w:rPr>
        <w:t>1</w:t>
      </w:r>
      <w:r>
        <w:rPr>
          <w:b/>
          <w:spacing w:val="-2"/>
          <w:sz w:val="20"/>
        </w:rPr>
        <w:t>Nota per la sottoscrizione</w:t>
      </w:r>
    </w:p>
    <w:p w14:paraId="716A46C4" w14:textId="77777777" w:rsidR="004403C6" w:rsidRDefault="004403C6" w:rsidP="004403C6">
      <w:pPr>
        <w:pStyle w:val="Corpotesto"/>
        <w:numPr>
          <w:ilvl w:val="0"/>
          <w:numId w:val="3"/>
        </w:numPr>
        <w:spacing w:after="0"/>
        <w:ind w:left="284" w:right="114"/>
        <w:jc w:val="both"/>
        <w:rPr>
          <w:bCs/>
          <w:spacing w:val="-2"/>
          <w:sz w:val="18"/>
          <w:szCs w:val="20"/>
        </w:rPr>
      </w:pPr>
      <w:r>
        <w:rPr>
          <w:bCs/>
          <w:spacing w:val="-2"/>
          <w:sz w:val="18"/>
          <w:szCs w:val="20"/>
        </w:rPr>
        <w:t>nel caso di operatore economico singolo, dal singolo soggetto;</w:t>
      </w:r>
    </w:p>
    <w:p w14:paraId="1529B2A9" w14:textId="77777777" w:rsidR="004403C6" w:rsidRDefault="004403C6" w:rsidP="004403C6">
      <w:pPr>
        <w:pStyle w:val="Corpotesto"/>
        <w:numPr>
          <w:ilvl w:val="0"/>
          <w:numId w:val="3"/>
        </w:numPr>
        <w:spacing w:after="0"/>
        <w:ind w:left="284" w:right="114"/>
        <w:jc w:val="both"/>
        <w:rPr>
          <w:bCs/>
          <w:spacing w:val="-2"/>
          <w:sz w:val="18"/>
          <w:szCs w:val="20"/>
        </w:rPr>
      </w:pPr>
      <w:r>
        <w:rPr>
          <w:bCs/>
          <w:spacing w:val="-2"/>
          <w:sz w:val="18"/>
          <w:szCs w:val="20"/>
        </w:rPr>
        <w:t>nel caso di società o consorzio stabile, dal legale rappresentante;</w:t>
      </w:r>
    </w:p>
    <w:p w14:paraId="7BB7AEC5" w14:textId="77777777" w:rsidR="004403C6" w:rsidRDefault="004403C6" w:rsidP="004403C6">
      <w:pPr>
        <w:pStyle w:val="Corpotesto"/>
        <w:numPr>
          <w:ilvl w:val="0"/>
          <w:numId w:val="3"/>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50B8B04E" w14:textId="77777777" w:rsidR="004403C6" w:rsidRDefault="004403C6" w:rsidP="004403C6">
      <w:pPr>
        <w:pStyle w:val="Corpotesto"/>
        <w:numPr>
          <w:ilvl w:val="0"/>
          <w:numId w:val="3"/>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p>
    <w:p w14:paraId="58507A2C" w14:textId="77777777" w:rsidR="004403C6" w:rsidRPr="003F2633" w:rsidRDefault="004403C6" w:rsidP="004403C6">
      <w:pPr>
        <w:pStyle w:val="Corpotesto"/>
        <w:spacing w:after="0"/>
        <w:ind w:left="284" w:right="114"/>
        <w:jc w:val="both"/>
        <w:rPr>
          <w:bCs/>
          <w:spacing w:val="-2"/>
          <w:sz w:val="18"/>
          <w:szCs w:val="20"/>
        </w:rPr>
      </w:pPr>
      <w:r>
        <w:rPr>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70763166" w14:textId="226BE206" w:rsidR="006D18C9" w:rsidRDefault="006D18C9">
      <w:pPr>
        <w:spacing w:after="120" w:line="276" w:lineRule="auto"/>
      </w:pPr>
    </w:p>
    <w:p w14:paraId="394EC7B3" w14:textId="77777777" w:rsidR="006D18C9" w:rsidRDefault="006D18C9">
      <w:pPr>
        <w:jc w:val="center"/>
        <w:rPr>
          <w:rFonts w:ascii="Arial" w:hAnsi="Arial" w:cs="Arial"/>
          <w:i/>
          <w:iCs/>
          <w:sz w:val="23"/>
          <w:szCs w:val="23"/>
        </w:rPr>
      </w:pPr>
    </w:p>
    <w:sectPr w:rsidR="006D18C9">
      <w:headerReference w:type="default" r:id="rId7"/>
      <w:footerReference w:type="default" r:id="rId8"/>
      <w:headerReference w:type="first" r:id="rId9"/>
      <w:footerReference w:type="first" r:id="rId10"/>
      <w:pgSz w:w="11906" w:h="16838"/>
      <w:pgMar w:top="993" w:right="1134" w:bottom="1843" w:left="1134" w:header="68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FAC33" w14:textId="77777777" w:rsidR="00714AE1" w:rsidRDefault="00714AE1">
      <w:r>
        <w:separator/>
      </w:r>
    </w:p>
  </w:endnote>
  <w:endnote w:type="continuationSeparator" w:id="0">
    <w:p w14:paraId="33D77053" w14:textId="77777777" w:rsidR="00714AE1" w:rsidRDefault="00714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DB940" w14:textId="77777777" w:rsidR="00714AE1" w:rsidRDefault="00714AE1">
    <w:pPr>
      <w:pStyle w:val="Pidipagina"/>
      <w:pBdr>
        <w:top w:val="single" w:sz="4" w:space="1" w:color="BFBFBF"/>
      </w:pBdr>
      <w:rPr>
        <w:rFonts w:ascii="Verdana" w:hAnsi="Verdana" w:cs="Arial"/>
        <w:color w:val="808080"/>
        <w:sz w:val="20"/>
        <w:szCs w:val="20"/>
      </w:rPr>
    </w:pPr>
  </w:p>
  <w:p w14:paraId="2218A2F2" w14:textId="77777777" w:rsidR="00714AE1" w:rsidRDefault="00714AE1">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p>
  <w:p w14:paraId="262FD776" w14:textId="77777777" w:rsidR="00714AE1" w:rsidRDefault="00714AE1">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9E2C2" w14:textId="77777777" w:rsidR="00714AE1" w:rsidRDefault="00714AE1">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p>
  <w:p w14:paraId="72BCEC3D" w14:textId="77777777" w:rsidR="00714AE1" w:rsidRDefault="00714AE1">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3F7B7" w14:textId="77777777" w:rsidR="00714AE1" w:rsidRDefault="00714AE1">
      <w:r>
        <w:rPr>
          <w:color w:val="000000"/>
        </w:rPr>
        <w:separator/>
      </w:r>
    </w:p>
  </w:footnote>
  <w:footnote w:type="continuationSeparator" w:id="0">
    <w:p w14:paraId="7AF0C785" w14:textId="77777777" w:rsidR="00714AE1" w:rsidRDefault="00714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9B851" w14:textId="77777777" w:rsidR="00714AE1" w:rsidRDefault="00714AE1">
    <w:pPr>
      <w:pStyle w:val="Intestazione"/>
      <w:tabs>
        <w:tab w:val="clear" w:pos="4819"/>
      </w:tabs>
      <w:ind w:left="-426"/>
      <w:rPr>
        <w:rFonts w:ascii="Verdana" w:hAnsi="Verdan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A4989" w14:textId="77777777" w:rsidR="00714AE1" w:rsidRDefault="00714AE1">
    <w:pPr>
      <w:pStyle w:val="Intestazione"/>
      <w:tabs>
        <w:tab w:val="clear" w:pos="4819"/>
        <w:tab w:val="clear" w:pos="9638"/>
        <w:tab w:val="left" w:pos="4497"/>
        <w:tab w:val="left" w:pos="6960"/>
      </w:tabs>
      <w:jc w:val="right"/>
    </w:pPr>
    <w:bookmarkStart w:id="3" w:name="_Hlk163985017"/>
  </w:p>
  <w:p w14:paraId="4143D2FA" w14:textId="77777777" w:rsidR="00714AE1" w:rsidRDefault="00714AE1">
    <w:pPr>
      <w:pStyle w:val="Intestazione"/>
      <w:jc w:val="right"/>
      <w:rPr>
        <w:rFonts w:ascii="Arial" w:hAnsi="Arial" w:cs="Arial"/>
        <w:sz w:val="18"/>
        <w:szCs w:val="18"/>
      </w:rPr>
    </w:pPr>
    <w:r>
      <w:rPr>
        <w:rFonts w:ascii="Arial" w:hAnsi="Arial" w:cs="Arial"/>
        <w:sz w:val="18"/>
        <w:szCs w:val="18"/>
      </w:rPr>
      <w:t>Allegato 3.9</w:t>
    </w:r>
  </w:p>
  <w:p w14:paraId="6201A23A" w14:textId="77777777" w:rsidR="00714AE1" w:rsidRDefault="00714AE1">
    <w:pPr>
      <w:pStyle w:val="Intestazione"/>
      <w:jc w:val="right"/>
      <w:rPr>
        <w:rFonts w:ascii="Arial" w:hAnsi="Arial" w:cs="Arial"/>
        <w:sz w:val="18"/>
        <w:szCs w:val="18"/>
        <w:lang w:eastAsia="en-US"/>
      </w:rPr>
    </w:pPr>
    <w:r>
      <w:rPr>
        <w:rFonts w:ascii="Arial" w:hAnsi="Arial" w:cs="Arial"/>
        <w:sz w:val="18"/>
        <w:szCs w:val="18"/>
        <w:lang w:eastAsia="en-US"/>
      </w:rPr>
      <w:t>“Dichiarazioni integrative per procedure finanziate con fondi PNRR”</w:t>
    </w:r>
  </w:p>
  <w:p w14:paraId="73B96A00" w14:textId="77777777" w:rsidR="00714AE1" w:rsidRDefault="00714AE1">
    <w:pPr>
      <w:pStyle w:val="Intestazione"/>
      <w:jc w:val="right"/>
      <w:rPr>
        <w:rFonts w:ascii="Arial" w:hAnsi="Arial" w:cs="Arial"/>
        <w:sz w:val="18"/>
        <w:szCs w:val="18"/>
        <w:lang w:eastAsia="en-US"/>
      </w:rPr>
    </w:pPr>
    <w:r>
      <w:rPr>
        <w:rFonts w:ascii="Arial" w:hAnsi="Arial" w:cs="Arial"/>
        <w:sz w:val="18"/>
        <w:szCs w:val="18"/>
        <w:lang w:eastAsia="en-US"/>
      </w:rPr>
      <w:t>(punto 10 del Disciplinare)</w:t>
    </w:r>
  </w:p>
  <w:p w14:paraId="2B248786" w14:textId="77777777" w:rsidR="00714AE1" w:rsidRDefault="00714AE1">
    <w:pPr>
      <w:pStyle w:val="Intestazione"/>
      <w:jc w:val="right"/>
    </w:pPr>
  </w:p>
  <w:p w14:paraId="7BF49809" w14:textId="77777777" w:rsidR="006E0624" w:rsidRDefault="006E0624" w:rsidP="006E0624">
    <w:pPr>
      <w:pStyle w:val="Intestazione"/>
      <w:tabs>
        <w:tab w:val="clear" w:pos="4819"/>
      </w:tabs>
      <w:ind w:left="-426"/>
      <w:rPr>
        <w:rFonts w:ascii="Verdana" w:hAnsi="Verdana"/>
        <w:sz w:val="20"/>
        <w:szCs w:val="20"/>
      </w:rPr>
    </w:pPr>
    <w:r w:rsidRPr="007C1867">
      <w:rPr>
        <w:rFonts w:ascii="Verdana" w:hAnsi="Verdana"/>
        <w:noProof/>
        <w:sz w:val="20"/>
        <w:szCs w:val="20"/>
      </w:rPr>
      <w:drawing>
        <wp:anchor distT="0" distB="0" distL="114300" distR="114300" simplePos="0" relativeHeight="251663360" behindDoc="0" locked="0" layoutInCell="1" allowOverlap="1" wp14:anchorId="091162D5" wp14:editId="7B094537">
          <wp:simplePos x="0" y="0"/>
          <wp:positionH relativeFrom="column">
            <wp:posOffset>-267310</wp:posOffset>
          </wp:positionH>
          <wp:positionV relativeFrom="paragraph">
            <wp:posOffset>144780</wp:posOffset>
          </wp:positionV>
          <wp:extent cx="1548977" cy="855878"/>
          <wp:effectExtent l="0" t="0" r="0" b="1905"/>
          <wp:wrapNone/>
          <wp:docPr id="1259508812" name="Immagine 1259508812"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arattere,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3457" cy="858354"/>
                  </a:xfrm>
                  <a:prstGeom prst="rect">
                    <a:avLst/>
                  </a:prstGeom>
                  <a:noFill/>
                </pic:spPr>
              </pic:pic>
            </a:graphicData>
          </a:graphic>
          <wp14:sizeRelH relativeFrom="margin">
            <wp14:pctWidth>0</wp14:pctWidth>
          </wp14:sizeRelH>
          <wp14:sizeRelV relativeFrom="margin">
            <wp14:pctHeight>0</wp14:pctHeight>
          </wp14:sizeRelV>
        </wp:anchor>
      </w:drawing>
    </w:r>
    <w:r w:rsidRPr="007C1867">
      <w:rPr>
        <w:noProof/>
      </w:rPr>
      <w:drawing>
        <wp:anchor distT="0" distB="0" distL="114300" distR="114300" simplePos="0" relativeHeight="251662336" behindDoc="0" locked="0" layoutInCell="1" allowOverlap="1" wp14:anchorId="2DB145E5" wp14:editId="04D31FDD">
          <wp:simplePos x="0" y="0"/>
          <wp:positionH relativeFrom="column">
            <wp:posOffset>4911852</wp:posOffset>
          </wp:positionH>
          <wp:positionV relativeFrom="paragraph">
            <wp:posOffset>152095</wp:posOffset>
          </wp:positionV>
          <wp:extent cx="1375715" cy="953538"/>
          <wp:effectExtent l="0" t="0" r="0" b="0"/>
          <wp:wrapNone/>
          <wp:docPr id="1026152520" name="Immagine 1026152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8980" cy="95580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799EE2" w14:textId="77777777" w:rsidR="006E0624" w:rsidRDefault="006E0624" w:rsidP="006E0624">
    <w:pPr>
      <w:pStyle w:val="Intestazione"/>
      <w:spacing w:line="360" w:lineRule="auto"/>
      <w:rPr>
        <w:sz w:val="20"/>
        <w:szCs w:val="20"/>
      </w:rPr>
    </w:pPr>
    <w:r>
      <w:rPr>
        <w:rFonts w:ascii="Verdana" w:hAnsi="Verdana"/>
        <w:noProof/>
        <w:sz w:val="20"/>
        <w:szCs w:val="20"/>
      </w:rPr>
      <w:drawing>
        <wp:anchor distT="0" distB="0" distL="114300" distR="114300" simplePos="0" relativeHeight="251664384" behindDoc="0" locked="0" layoutInCell="1" allowOverlap="1" wp14:anchorId="327A0135" wp14:editId="0D8D1045">
          <wp:simplePos x="0" y="0"/>
          <wp:positionH relativeFrom="column">
            <wp:posOffset>1451076</wp:posOffset>
          </wp:positionH>
          <wp:positionV relativeFrom="paragraph">
            <wp:posOffset>29284</wp:posOffset>
          </wp:positionV>
          <wp:extent cx="2979049" cy="831850"/>
          <wp:effectExtent l="0" t="0" r="0" b="6350"/>
          <wp:wrapNone/>
          <wp:docPr id="832167366" name="Immagine 83216736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2979049" cy="831850"/>
                  </a:xfrm>
                  <a:prstGeom prst="rect">
                    <a:avLst/>
                  </a:prstGeom>
                </pic:spPr>
              </pic:pic>
            </a:graphicData>
          </a:graphic>
          <wp14:sizeRelH relativeFrom="margin">
            <wp14:pctWidth>0</wp14:pctWidth>
          </wp14:sizeRelH>
          <wp14:sizeRelV relativeFrom="margin">
            <wp14:pctHeight>0</wp14:pctHeight>
          </wp14:sizeRelV>
        </wp:anchor>
      </w:drawing>
    </w:r>
    <w:r>
      <w:rPr>
        <w:sz w:val="20"/>
        <w:szCs w:val="20"/>
      </w:rPr>
      <w:tab/>
    </w:r>
  </w:p>
  <w:p w14:paraId="61D129A1" w14:textId="77777777" w:rsidR="006E0624" w:rsidRDefault="006E0624" w:rsidP="006E0624">
    <w:pPr>
      <w:pStyle w:val="Intestazione"/>
      <w:spacing w:line="360" w:lineRule="auto"/>
      <w:rPr>
        <w:sz w:val="20"/>
        <w:szCs w:val="20"/>
      </w:rPr>
    </w:pPr>
  </w:p>
  <w:p w14:paraId="3036E420" w14:textId="77777777" w:rsidR="006E0624" w:rsidRDefault="006E0624" w:rsidP="006E0624">
    <w:pPr>
      <w:pStyle w:val="Intestazione"/>
      <w:spacing w:line="360" w:lineRule="auto"/>
      <w:rPr>
        <w:sz w:val="20"/>
        <w:szCs w:val="20"/>
      </w:rPr>
    </w:pPr>
    <w:r>
      <w:rPr>
        <w:sz w:val="20"/>
        <w:szCs w:val="20"/>
      </w:rPr>
      <w:t xml:space="preserve">                                                                  </w:t>
    </w:r>
  </w:p>
  <w:p w14:paraId="44DA62E9" w14:textId="77777777" w:rsidR="006E0624" w:rsidRPr="007D6D68" w:rsidRDefault="006E0624" w:rsidP="006E0624">
    <w:pPr>
      <w:pStyle w:val="Intestazione"/>
      <w:spacing w:line="360" w:lineRule="auto"/>
      <w:rPr>
        <w:sz w:val="20"/>
        <w:szCs w:val="20"/>
      </w:rPr>
    </w:pPr>
    <w:r>
      <w:rPr>
        <w:sz w:val="20"/>
        <w:szCs w:val="20"/>
      </w:rPr>
      <w:t xml:space="preserve">                                                               Direzione Regionale Lombardia</w:t>
    </w:r>
  </w:p>
  <w:p w14:paraId="336FED88" w14:textId="77777777" w:rsidR="00714AE1" w:rsidRDefault="00714AE1">
    <w:pPr>
      <w:pStyle w:val="Intestazione"/>
      <w:tabs>
        <w:tab w:val="clear" w:pos="4819"/>
        <w:tab w:val="clear" w:pos="9638"/>
        <w:tab w:val="left" w:pos="4497"/>
        <w:tab w:val="left" w:pos="6960"/>
      </w:tabs>
    </w:pPr>
  </w:p>
  <w:bookmarkEnd w:id="3"/>
  <w:p w14:paraId="67F849AE" w14:textId="35F0E8FB" w:rsidR="00714AE1" w:rsidRDefault="00714AE1">
    <w:pPr>
      <w:pStyle w:val="Intestazione"/>
      <w:tabs>
        <w:tab w:val="clear" w:pos="4819"/>
        <w:tab w:val="clear" w:pos="9638"/>
        <w:tab w:val="left" w:pos="850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1B16"/>
    <w:multiLevelType w:val="multilevel"/>
    <w:tmpl w:val="A4CA4E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EF613DC"/>
    <w:multiLevelType w:val="multilevel"/>
    <w:tmpl w:val="411667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82798408">
    <w:abstractNumId w:val="0"/>
  </w:num>
  <w:num w:numId="2" w16cid:durableId="1550452761">
    <w:abstractNumId w:val="1"/>
  </w:num>
  <w:num w:numId="3" w16cid:durableId="65035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1" w:cryptProviderType="rsaAES" w:cryptAlgorithmClass="hash" w:cryptAlgorithmType="typeAny" w:cryptAlgorithmSid="14" w:cryptSpinCount="100000" w:hash="ldhiExLSHUbz0fNQEkKEzPY5RIpT0ENhMjzMfBkW64pLEY7vguDckEx012JAUf+Jl0qtKieUtZYoWOpLOGCAYg==" w:salt="1jZmX1WtspzHJ1dRoVFlvA=="/>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8C9"/>
    <w:rsid w:val="00350E64"/>
    <w:rsid w:val="004403C6"/>
    <w:rsid w:val="006D18C9"/>
    <w:rsid w:val="006E0624"/>
    <w:rsid w:val="00714AE1"/>
    <w:rsid w:val="0075629A"/>
    <w:rsid w:val="00C96958"/>
    <w:rsid w:val="00CB2303"/>
    <w:rsid w:val="00D1374C"/>
    <w:rsid w:val="00DA5532"/>
    <w:rsid w:val="00F35F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C71E9"/>
  <w15:docId w15:val="{BAC37D27-BE98-4DC6-96E8-45B776EB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jc w:val="both"/>
    </w:pPr>
    <w:rPr>
      <w:rFonts w:ascii="Book Antiqua" w:hAnsi="Book Antiqua"/>
      <w:sz w:val="24"/>
      <w:szCs w:val="24"/>
    </w:rPr>
  </w:style>
  <w:style w:type="paragraph" w:styleId="Titolo1">
    <w:name w:val="heading 1"/>
    <w:basedOn w:val="Normale"/>
    <w:next w:val="Normale"/>
    <w:uiPriority w:val="9"/>
    <w:qFormat/>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uiPriority w:val="9"/>
    <w:semiHidden/>
    <w:unhideWhenUsed/>
    <w:qFormat/>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Carattere"/>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basedOn w:val="Normale"/>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rPr>
      <w:rFonts w:ascii="Book Antiqua" w:hAnsi="Book Antiqua"/>
      <w:sz w:val="24"/>
      <w:szCs w:val="24"/>
    </w:rPr>
  </w:style>
  <w:style w:type="character" w:styleId="Rimandocommento">
    <w:name w:val="annotation reference"/>
    <w:rPr>
      <w:sz w:val="16"/>
      <w:szCs w:val="16"/>
    </w:rPr>
  </w:style>
  <w:style w:type="paragraph" w:styleId="Testocommento">
    <w:name w:val="annotation text"/>
    <w:basedOn w:val="Normale"/>
    <w:rPr>
      <w:sz w:val="20"/>
      <w:szCs w:val="20"/>
    </w:rPr>
  </w:style>
  <w:style w:type="character" w:customStyle="1" w:styleId="TestocommentoCarattere">
    <w:name w:val="Testo commento Carattere"/>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rPr>
      <w:rFonts w:ascii="Book Antiqua" w:hAnsi="Book Antiqua"/>
      <w:b/>
      <w:bCs/>
    </w:rPr>
  </w:style>
  <w:style w:type="paragraph" w:styleId="Testonotaapidipagina">
    <w:name w:val="footnote text"/>
    <w:basedOn w:val="Normale"/>
    <w:rPr>
      <w:sz w:val="20"/>
      <w:szCs w:val="20"/>
    </w:rPr>
  </w:style>
  <w:style w:type="character" w:customStyle="1" w:styleId="TestonotaapidipaginaCarattere">
    <w:name w:val="Testo nota a piè di pagina Carattere"/>
    <w:rPr>
      <w:rFonts w:ascii="Book Antiqua" w:hAnsi="Book Antiqua"/>
    </w:rPr>
  </w:style>
  <w:style w:type="character" w:styleId="Rimandonotaapidipagina">
    <w:name w:val="footnote reference"/>
    <w:rPr>
      <w:position w:val="0"/>
      <w:vertAlign w:val="superscript"/>
    </w:rPr>
  </w:style>
  <w:style w:type="paragraph" w:styleId="Testonotadichiusura">
    <w:name w:val="endnote text"/>
    <w:basedOn w:val="Normale"/>
    <w:rPr>
      <w:sz w:val="20"/>
      <w:szCs w:val="20"/>
    </w:rPr>
  </w:style>
  <w:style w:type="character" w:customStyle="1" w:styleId="TestonotadichiusuraCarattere">
    <w:name w:val="Testo nota di chiusura Carattere"/>
    <w:rPr>
      <w:rFonts w:ascii="Book Antiqua" w:hAnsi="Book Antiqua"/>
    </w:rPr>
  </w:style>
  <w:style w:type="character" w:styleId="Rimandonotadichiusura">
    <w:name w:val="endnote reference"/>
    <w:rPr>
      <w:position w:val="0"/>
      <w:vertAlign w:val="superscript"/>
    </w:rPr>
  </w:style>
  <w:style w:type="character" w:customStyle="1" w:styleId="IntestazioneCarattere">
    <w:name w:val="Intestazione Carattere"/>
    <w:aliases w:val="Carattere Carattere"/>
    <w:qFormat/>
    <w:rPr>
      <w:rFonts w:ascii="Book Antiqua" w:hAnsi="Book Antiqua"/>
      <w:sz w:val="24"/>
      <w:szCs w:val="24"/>
    </w:rPr>
  </w:style>
  <w:style w:type="paragraph" w:customStyle="1" w:styleId="Default">
    <w:name w:val="Default"/>
    <w:pPr>
      <w:suppressAutoHyphens/>
      <w:autoSpaceDE w:val="0"/>
    </w:pPr>
    <w:rPr>
      <w:rFonts w:ascii="Georgia" w:hAnsi="Georgia" w:cs="Georgia"/>
      <w:color w:val="000000"/>
      <w:sz w:val="24"/>
      <w:szCs w:val="24"/>
    </w:rPr>
  </w:style>
  <w:style w:type="paragraph" w:styleId="Corpotesto">
    <w:name w:val="Body Text"/>
    <w:basedOn w:val="Normale"/>
    <w:link w:val="CorpotestoCarattere"/>
    <w:uiPriority w:val="1"/>
    <w:qFormat/>
    <w:rsid w:val="004403C6"/>
    <w:pPr>
      <w:widowControl w:val="0"/>
      <w:suppressAutoHyphens w:val="0"/>
      <w:autoSpaceDE w:val="0"/>
      <w:spacing w:after="120" w:line="276" w:lineRule="auto"/>
      <w:jc w:val="left"/>
    </w:pPr>
    <w:rPr>
      <w:rFonts w:ascii="Arial" w:eastAsia="Arial" w:hAnsi="Arial" w:cs="Arial"/>
      <w:sz w:val="22"/>
      <w:szCs w:val="22"/>
      <w:lang w:eastAsia="en-US"/>
    </w:rPr>
  </w:style>
  <w:style w:type="character" w:customStyle="1" w:styleId="CorpotestoCarattere">
    <w:name w:val="Corpo testo Carattere"/>
    <w:basedOn w:val="Carpredefinitoparagrafo"/>
    <w:link w:val="Corpotesto"/>
    <w:uiPriority w:val="1"/>
    <w:rsid w:val="004403C6"/>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tsfn81b54f839l\OneDrive%20-%20agenziademanio.it\Documenti\ORU"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ORU</Template>
  <TotalTime>5</TotalTime>
  <Pages>3</Pages>
  <Words>1072</Words>
  <Characters>6112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lastModifiedBy>SPIOTTA STEFANIA SILVIA</cp:lastModifiedBy>
  <cp:revision>5</cp:revision>
  <cp:lastPrinted>2024-08-08T14:29:00Z</cp:lastPrinted>
  <dcterms:created xsi:type="dcterms:W3CDTF">2024-09-02T13:50:00Z</dcterms:created>
  <dcterms:modified xsi:type="dcterms:W3CDTF">2024-09-02T14:36:00Z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2024-04-14T09:10:00Z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71828226-df47-4c7c-80e7-e4c4ad9269b9</vt:lpwstr>
  </property>
  <property fmtid="{D5CDD505-2E9C-101B-9397-08002B2CF9AE}" pid="8" name="MSIP_Label_c078091e-e61d-4883-a332-9368e619fa5f_ContentBits">
    <vt:lpwstr>0</vt:lpwstr>
  </property>
</Properties>
</file>