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4" w:rsidRPr="00351059" w:rsidRDefault="00351059" w:rsidP="00351059">
      <w:pPr>
        <w:rPr>
          <w:sz w:val="24"/>
          <w:lang w:val="it-IT"/>
        </w:rPr>
      </w:pPr>
      <w:bookmarkStart w:id="0" w:name="_GoBack"/>
      <w:bookmarkEnd w:id="0"/>
      <w:r w:rsidRPr="00351059">
        <w:rPr>
          <w:sz w:val="24"/>
          <w:lang w:val="it-IT"/>
        </w:rPr>
        <w:t>Prot. N. 24839 /SCGF</w:t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</w:r>
      <w:r w:rsidRPr="00351059">
        <w:rPr>
          <w:sz w:val="24"/>
          <w:lang w:val="it-IT"/>
        </w:rPr>
        <w:tab/>
        <w:t>Cuneo, 5/05/2016</w:t>
      </w:r>
    </w:p>
    <w:p w:rsidR="008B5134" w:rsidRPr="008B5134" w:rsidRDefault="008B5134" w:rsidP="00F54940">
      <w:pPr>
        <w:jc w:val="center"/>
        <w:rPr>
          <w:sz w:val="32"/>
          <w:lang w:val="it-IT"/>
        </w:rPr>
      </w:pPr>
      <w:r w:rsidRPr="008B5134">
        <w:rPr>
          <w:b/>
          <w:sz w:val="24"/>
          <w:lang w:val="it-IT"/>
        </w:rPr>
        <w:tab/>
      </w:r>
      <w:r w:rsidRPr="008B5134">
        <w:rPr>
          <w:b/>
          <w:sz w:val="24"/>
          <w:lang w:val="it-IT"/>
        </w:rPr>
        <w:tab/>
      </w:r>
      <w:r w:rsidRPr="008B5134">
        <w:rPr>
          <w:b/>
          <w:sz w:val="24"/>
          <w:lang w:val="it-IT"/>
        </w:rPr>
        <w:tab/>
      </w:r>
      <w:r w:rsidRPr="008B5134">
        <w:rPr>
          <w:b/>
          <w:sz w:val="24"/>
          <w:lang w:val="it-IT"/>
        </w:rPr>
        <w:tab/>
      </w:r>
      <w:r w:rsidRPr="008B5134"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</w:p>
    <w:p w:rsidR="008B5134" w:rsidRDefault="008B5134" w:rsidP="00F54940">
      <w:pPr>
        <w:jc w:val="center"/>
        <w:rPr>
          <w:b/>
          <w:sz w:val="32"/>
          <w:u w:val="single"/>
          <w:lang w:val="it-IT"/>
        </w:rPr>
      </w:pPr>
    </w:p>
    <w:p w:rsidR="00E85E6A" w:rsidRPr="00F54940" w:rsidRDefault="00F54940" w:rsidP="00F54940">
      <w:pPr>
        <w:jc w:val="center"/>
        <w:rPr>
          <w:b/>
          <w:sz w:val="32"/>
          <w:u w:val="single"/>
          <w:lang w:val="it-IT"/>
        </w:rPr>
      </w:pPr>
      <w:r w:rsidRPr="00F54940">
        <w:rPr>
          <w:b/>
          <w:sz w:val="32"/>
          <w:u w:val="single"/>
          <w:lang w:val="it-IT"/>
        </w:rPr>
        <w:t>AVVISO IMPORTANTE</w:t>
      </w:r>
    </w:p>
    <w:p w:rsidR="008B5134" w:rsidRDefault="008B5134" w:rsidP="008B5134">
      <w:pPr>
        <w:ind w:firstLine="720"/>
        <w:jc w:val="both"/>
        <w:rPr>
          <w:rFonts w:cs="Arial"/>
          <w:lang w:val="it-IT"/>
        </w:rPr>
      </w:pPr>
    </w:p>
    <w:p w:rsidR="00F54940" w:rsidRDefault="00F54940" w:rsidP="008B5134">
      <w:pPr>
        <w:ind w:firstLine="720"/>
        <w:jc w:val="both"/>
        <w:rPr>
          <w:rFonts w:cs="Arial"/>
          <w:lang w:val="it-IT"/>
        </w:rPr>
      </w:pPr>
      <w:r w:rsidRPr="00F54940">
        <w:rPr>
          <w:rFonts w:cs="Arial"/>
          <w:lang w:val="it-IT"/>
        </w:rPr>
        <w:t>Si comunica la sospensione della procedura di gara indetta dalla Prefettura di Cuneo e dalla Direzione Regionale dell’Agenzia del Demanio del Piemonte e Valle d’Aosta (atto nr. Nr.18710/1.2.1.SASGAC Pref.Cuneo del 4/4/2016)</w:t>
      </w:r>
      <w:r>
        <w:rPr>
          <w:rFonts w:cs="Arial"/>
          <w:lang w:val="it-IT"/>
        </w:rPr>
        <w:t xml:space="preserve"> per l’affidamento del servizio </w:t>
      </w:r>
      <w:r w:rsidRPr="00F54940">
        <w:rPr>
          <w:rFonts w:cs="Arial"/>
          <w:lang w:val="it-IT"/>
        </w:rPr>
        <w:t>di recupero, custodia e acquisto dei veicoli oggetto dei provvedimenti di sequestro amministrativo, fermo o confisca ai sensi dell’articolo 214 bis del D.lgs. n. 285/92 ambito territoriale provinciale di Cuneo per il triennio 2016-2019 (CIG 6642601FBD)</w:t>
      </w:r>
      <w:r>
        <w:rPr>
          <w:rFonts w:cs="Arial"/>
          <w:lang w:val="it-IT"/>
        </w:rPr>
        <w:t>,</w:t>
      </w:r>
      <w:r w:rsidRPr="00F54940">
        <w:rPr>
          <w:rFonts w:cs="Arial"/>
          <w:lang w:val="it-IT"/>
        </w:rPr>
        <w:t xml:space="preserve"> i cui atti di gara sono stati pubblicati </w:t>
      </w:r>
      <w:r>
        <w:rPr>
          <w:rFonts w:cs="Arial"/>
          <w:lang w:val="it-IT"/>
        </w:rPr>
        <w:t>:</w:t>
      </w:r>
    </w:p>
    <w:p w:rsidR="00F54940" w:rsidRDefault="00F54940" w:rsidP="00F54940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-</w:t>
      </w:r>
      <w:r w:rsidRPr="00F54940">
        <w:rPr>
          <w:rFonts w:cs="Arial"/>
          <w:lang w:val="it-IT"/>
        </w:rPr>
        <w:t>sulla Gazzetta Ufficiale dell’Unione Europea (GUUE) il 7/4/2016</w:t>
      </w:r>
      <w:r>
        <w:rPr>
          <w:rFonts w:cs="Arial"/>
          <w:lang w:val="it-IT"/>
        </w:rPr>
        <w:t>:</w:t>
      </w:r>
    </w:p>
    <w:p w:rsidR="00F54940" w:rsidRDefault="00F54940" w:rsidP="00F54940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-</w:t>
      </w:r>
      <w:r w:rsidRPr="00F54940">
        <w:rPr>
          <w:rFonts w:cs="Arial"/>
          <w:lang w:val="it-IT"/>
        </w:rPr>
        <w:t>sulla Gazzetta Ufficiale della Repubblica Italiana (GURI) l’11/4/2016</w:t>
      </w:r>
      <w:r>
        <w:rPr>
          <w:rFonts w:cs="Arial"/>
          <w:lang w:val="it-IT"/>
        </w:rPr>
        <w:t>;</w:t>
      </w:r>
    </w:p>
    <w:p w:rsidR="00F54940" w:rsidRDefault="00F54940" w:rsidP="00F54940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- sui quotidiani nazionali </w:t>
      </w:r>
      <w:r w:rsidRPr="00F54940">
        <w:rPr>
          <w:rFonts w:cs="Arial"/>
          <w:lang w:val="it-IT"/>
        </w:rPr>
        <w:t>Italia Oggi e Milano Finanza</w:t>
      </w:r>
      <w:r>
        <w:rPr>
          <w:rFonts w:cs="Arial"/>
          <w:lang w:val="it-IT"/>
        </w:rPr>
        <w:t xml:space="preserve"> del </w:t>
      </w:r>
      <w:r w:rsidRPr="00F54940">
        <w:rPr>
          <w:rFonts w:cs="Arial"/>
          <w:lang w:val="it-IT"/>
        </w:rPr>
        <w:t xml:space="preserve">20/4/2016 </w:t>
      </w:r>
    </w:p>
    <w:p w:rsidR="00F54940" w:rsidRDefault="00F54940" w:rsidP="00F54940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-</w:t>
      </w:r>
      <w:r w:rsidRPr="00F54940">
        <w:rPr>
          <w:rFonts w:cs="Arial"/>
          <w:lang w:val="it-IT"/>
        </w:rPr>
        <w:t xml:space="preserve">sui quotidiani a maggiore diffusione locale nella provincia di Cuneo “Il giornale del Piemonte” del 20/4/2016 e “La stampa-Ed.Cuneo” del 21/4/2016, </w:t>
      </w:r>
    </w:p>
    <w:p w:rsidR="00F54940" w:rsidRPr="00F54940" w:rsidRDefault="00F54940" w:rsidP="00F54940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-</w:t>
      </w:r>
      <w:r w:rsidRPr="00F54940">
        <w:rPr>
          <w:rFonts w:cs="Arial"/>
          <w:lang w:val="it-IT"/>
        </w:rPr>
        <w:t xml:space="preserve"> sui siti del Ministero delle Infrastrutture e dei Trasporti, </w:t>
      </w:r>
      <w:r>
        <w:rPr>
          <w:rFonts w:cs="Arial"/>
          <w:lang w:val="it-IT"/>
        </w:rPr>
        <w:t>sul sito</w:t>
      </w:r>
      <w:r w:rsidRPr="00F54940">
        <w:rPr>
          <w:rFonts w:cs="Arial"/>
          <w:lang w:val="it-IT"/>
        </w:rPr>
        <w:t xml:space="preserve"> dell’Osservatorio dei contratti pubblici e sui siti istituzionali della Prefettura  di Cuneo e della Direzione Regionale dell’Agenzia del Demanio di Torino;</w:t>
      </w:r>
    </w:p>
    <w:p w:rsidR="00F54940" w:rsidRPr="00F54940" w:rsidRDefault="00F54940" w:rsidP="008B5134">
      <w:pPr>
        <w:ind w:firstLine="720"/>
        <w:jc w:val="both"/>
        <w:rPr>
          <w:rFonts w:cs="Arial"/>
          <w:lang w:val="it-IT"/>
        </w:rPr>
      </w:pPr>
      <w:r w:rsidRPr="00F54940">
        <w:rPr>
          <w:rFonts w:cs="Arial"/>
          <w:lang w:val="it-IT"/>
        </w:rPr>
        <w:t xml:space="preserve">La sospensione è stata disposta con provvedimento del Prefetto di Cuneo e del Direttore Regionale dell’Agenzia del Demanio del Piemonte e Valle d’Aosta nr.24546/1.2.1 SASGAC </w:t>
      </w:r>
      <w:r>
        <w:rPr>
          <w:rFonts w:cs="Arial"/>
          <w:lang w:val="it-IT"/>
        </w:rPr>
        <w:t xml:space="preserve">(clicca per visionare il provvedimento) </w:t>
      </w:r>
      <w:r w:rsidRPr="00F54940">
        <w:rPr>
          <w:rFonts w:cs="Arial"/>
          <w:lang w:val="it-IT"/>
        </w:rPr>
        <w:t>per 180 giorni deco</w:t>
      </w:r>
      <w:r>
        <w:rPr>
          <w:rFonts w:cs="Arial"/>
          <w:lang w:val="it-IT"/>
        </w:rPr>
        <w:t>rrenti dalla data del 4/5/2016 che</w:t>
      </w:r>
      <w:r w:rsidRPr="00F54940">
        <w:rPr>
          <w:rFonts w:cs="Arial"/>
          <w:lang w:val="it-IT"/>
        </w:rPr>
        <w:t xml:space="preserve"> verrà pubblicat</w:t>
      </w:r>
      <w:r>
        <w:rPr>
          <w:rFonts w:cs="Arial"/>
          <w:lang w:val="it-IT"/>
        </w:rPr>
        <w:t>o</w:t>
      </w:r>
      <w:r w:rsidRPr="00F54940">
        <w:rPr>
          <w:rFonts w:cs="Arial"/>
          <w:lang w:val="it-IT"/>
        </w:rPr>
        <w:t xml:space="preserve"> secondo le medesime modalità seguite per la pubblicazione degli atti di gara.</w:t>
      </w:r>
    </w:p>
    <w:p w:rsidR="00F54940" w:rsidRPr="00F54940" w:rsidRDefault="00F54940" w:rsidP="00F54940">
      <w:pPr>
        <w:jc w:val="center"/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</w:t>
      </w:r>
      <w:r w:rsidR="008B5134">
        <w:rPr>
          <w:rFonts w:cs="Arial"/>
          <w:lang w:val="it-IT"/>
        </w:rPr>
        <w:t xml:space="preserve">                           </w:t>
      </w:r>
      <w:r>
        <w:rPr>
          <w:rFonts w:cs="Arial"/>
          <w:lang w:val="it-IT"/>
        </w:rPr>
        <w:t xml:space="preserve">   </w:t>
      </w:r>
      <w:r w:rsidRPr="00F54940">
        <w:rPr>
          <w:rFonts w:cs="Arial"/>
          <w:lang w:val="it-IT"/>
        </w:rPr>
        <w:t>Il Responsabile unico del procedimento</w:t>
      </w:r>
    </w:p>
    <w:p w:rsidR="00F54940" w:rsidRPr="00F54940" w:rsidRDefault="00F54940" w:rsidP="00F54940">
      <w:pPr>
        <w:jc w:val="center"/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             </w:t>
      </w:r>
      <w:r w:rsidR="008B5134">
        <w:rPr>
          <w:rFonts w:cs="Arial"/>
          <w:lang w:val="it-IT"/>
        </w:rPr>
        <w:t xml:space="preserve">            </w:t>
      </w:r>
      <w:r>
        <w:rPr>
          <w:rFonts w:cs="Arial"/>
          <w:lang w:val="it-IT"/>
        </w:rPr>
        <w:t xml:space="preserve"> </w:t>
      </w:r>
      <w:r w:rsidRPr="00F54940">
        <w:rPr>
          <w:rFonts w:cs="Arial"/>
          <w:lang w:val="it-IT"/>
        </w:rPr>
        <w:t xml:space="preserve">Flavia Pellegrino </w:t>
      </w:r>
    </w:p>
    <w:p w:rsidR="00F54940" w:rsidRPr="00F54940" w:rsidRDefault="00F54940" w:rsidP="00F54940">
      <w:pPr>
        <w:jc w:val="both"/>
        <w:rPr>
          <w:rFonts w:cs="Arial"/>
          <w:lang w:val="it-IT"/>
        </w:rPr>
      </w:pPr>
    </w:p>
    <w:p w:rsidR="00F54940" w:rsidRPr="00F54940" w:rsidRDefault="00F54940">
      <w:pPr>
        <w:rPr>
          <w:lang w:val="it-IT"/>
        </w:rPr>
      </w:pPr>
    </w:p>
    <w:sectPr w:rsidR="00F54940" w:rsidRPr="00F549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59" w:rsidRDefault="00351059" w:rsidP="008B5134">
      <w:pPr>
        <w:spacing w:after="0" w:line="240" w:lineRule="auto"/>
      </w:pPr>
      <w:r>
        <w:separator/>
      </w:r>
    </w:p>
  </w:endnote>
  <w:endnote w:type="continuationSeparator" w:id="0">
    <w:p w:rsidR="00351059" w:rsidRDefault="00351059" w:rsidP="008B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59" w:rsidRDefault="00351059" w:rsidP="008B5134">
      <w:pPr>
        <w:spacing w:after="0" w:line="240" w:lineRule="auto"/>
      </w:pPr>
      <w:r>
        <w:separator/>
      </w:r>
    </w:p>
  </w:footnote>
  <w:footnote w:type="continuationSeparator" w:id="0">
    <w:p w:rsidR="00351059" w:rsidRDefault="00351059" w:rsidP="008B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59" w:rsidRPr="008B5134" w:rsidRDefault="00351059" w:rsidP="008B5134">
    <w:pPr>
      <w:ind w:left="720" w:firstLine="720"/>
      <w:rPr>
        <w:b/>
        <w:sz w:val="56"/>
        <w:szCs w:val="60"/>
        <w:lang w:val="it-IT"/>
      </w:rPr>
    </w:pPr>
    <w:r>
      <w:rPr>
        <w:b/>
        <w:noProof/>
        <w:sz w:val="60"/>
        <w:szCs w:val="60"/>
        <w:lang w:val="en-US"/>
      </w:rPr>
      <w:drawing>
        <wp:inline distT="0" distB="0" distL="0" distR="0" wp14:anchorId="3B4E1B97" wp14:editId="3E854965">
          <wp:extent cx="1009650" cy="7905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5134">
      <w:rPr>
        <w:rFonts w:cs="Arial"/>
        <w:sz w:val="20"/>
        <w:szCs w:val="20"/>
        <w:lang w:val="it-IT"/>
      </w:rPr>
      <w:t xml:space="preserve">                                                               </w:t>
    </w:r>
    <w:r>
      <w:rPr>
        <w:rFonts w:cs="Arial"/>
        <w:noProof/>
        <w:sz w:val="20"/>
        <w:szCs w:val="20"/>
        <w:lang w:val="en-US"/>
      </w:rPr>
      <w:drawing>
        <wp:inline distT="0" distB="0" distL="0" distR="0" wp14:anchorId="1A5D83DB" wp14:editId="10982C12">
          <wp:extent cx="723900" cy="676275"/>
          <wp:effectExtent l="19050" t="0" r="0" b="0"/>
          <wp:docPr id="2" name="Immagine 2" descr="Logo_Dem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em_L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1059" w:rsidRDefault="00351059" w:rsidP="008B5134">
    <w:pPr>
      <w:pStyle w:val="Titolo1"/>
      <w:tabs>
        <w:tab w:val="center" w:pos="4819"/>
        <w:tab w:val="right" w:pos="9638"/>
      </w:tabs>
      <w:rPr>
        <w:b/>
        <w:i/>
        <w:sz w:val="36"/>
        <w:szCs w:val="48"/>
      </w:rPr>
    </w:pPr>
    <w:r>
      <w:rPr>
        <w:b/>
        <w:i/>
        <w:sz w:val="36"/>
        <w:szCs w:val="48"/>
      </w:rPr>
      <w:t xml:space="preserve">       </w:t>
    </w:r>
    <w:r w:rsidRPr="00FC16E1">
      <w:rPr>
        <w:b/>
        <w:i/>
        <w:sz w:val="28"/>
        <w:szCs w:val="48"/>
      </w:rPr>
      <w:t>Prefettura di Cuneo</w:t>
    </w:r>
    <w:r w:rsidRPr="00FC16E1">
      <w:rPr>
        <w:b/>
        <w:i/>
        <w:sz w:val="28"/>
        <w:szCs w:val="48"/>
      </w:rPr>
      <w:tab/>
      <w:t xml:space="preserve"> </w:t>
    </w:r>
    <w:r>
      <w:rPr>
        <w:b/>
        <w:i/>
        <w:sz w:val="36"/>
        <w:szCs w:val="48"/>
      </w:rPr>
      <w:t xml:space="preserve">                </w:t>
    </w:r>
    <w:r w:rsidRPr="00CE22DE">
      <w:rPr>
        <w:b/>
        <w:color w:val="FF0000"/>
        <w:lang w:val="pt-BR"/>
      </w:rPr>
      <w:t>A G E N Z I A    D E L    D E M A N I O</w:t>
    </w:r>
  </w:p>
  <w:p w:rsidR="00351059" w:rsidRDefault="00351059" w:rsidP="008B5134">
    <w:pPr>
      <w:pStyle w:val="Titolo1"/>
      <w:tabs>
        <w:tab w:val="center" w:pos="4819"/>
        <w:tab w:val="right" w:pos="9638"/>
      </w:tabs>
      <w:rPr>
        <w:color w:val="000000" w:themeColor="text1"/>
        <w:lang w:eastAsia="ar-SA"/>
      </w:rPr>
    </w:pPr>
    <w:r>
      <w:rPr>
        <w:b/>
        <w:i/>
      </w:rPr>
      <w:t xml:space="preserve">       </w:t>
    </w:r>
    <w:r w:rsidRPr="00FC16E1">
      <w:rPr>
        <w:b/>
        <w:i/>
      </w:rPr>
      <w:t>Ufficio Territoriale del Governo</w:t>
    </w:r>
    <w:r>
      <w:rPr>
        <w:b/>
        <w:i/>
      </w:rPr>
      <w:t xml:space="preserve">      </w:t>
    </w:r>
    <w:r>
      <w:rPr>
        <w:color w:val="000000" w:themeColor="text1"/>
        <w:lang w:eastAsia="ar-SA"/>
      </w:rPr>
      <w:t xml:space="preserve">Direzione Regionale dell’Agenzia del Demanio del Piemonte e </w:t>
    </w:r>
  </w:p>
  <w:p w:rsidR="00351059" w:rsidRPr="00FC16E1" w:rsidRDefault="00351059" w:rsidP="008B5134">
    <w:pPr>
      <w:pStyle w:val="Titolo1"/>
      <w:tabs>
        <w:tab w:val="center" w:pos="4819"/>
        <w:tab w:val="right" w:pos="9638"/>
      </w:tabs>
      <w:rPr>
        <w:b/>
        <w:i/>
      </w:rPr>
    </w:pPr>
    <w:r>
      <w:rPr>
        <w:color w:val="000000" w:themeColor="text1"/>
        <w:lang w:eastAsia="ar-SA"/>
      </w:rPr>
      <w:tab/>
      <w:t xml:space="preserve">                                                             Valle d’Aosta</w:t>
    </w:r>
  </w:p>
  <w:p w:rsidR="00351059" w:rsidRDefault="00351059">
    <w:pPr>
      <w:pStyle w:val="Intestazione"/>
    </w:pPr>
  </w:p>
  <w:p w:rsidR="00351059" w:rsidRDefault="003510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0"/>
    <w:rsid w:val="00351059"/>
    <w:rsid w:val="004E7DD8"/>
    <w:rsid w:val="00624B80"/>
    <w:rsid w:val="008B5134"/>
    <w:rsid w:val="00A96B53"/>
    <w:rsid w:val="00E85E6A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B513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134"/>
  </w:style>
  <w:style w:type="paragraph" w:styleId="Pidipagina">
    <w:name w:val="footer"/>
    <w:basedOn w:val="Normale"/>
    <w:link w:val="PidipaginaCarattere"/>
    <w:uiPriority w:val="99"/>
    <w:unhideWhenUsed/>
    <w:rsid w:val="008B5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1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1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B5134"/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B513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134"/>
  </w:style>
  <w:style w:type="paragraph" w:styleId="Pidipagina">
    <w:name w:val="footer"/>
    <w:basedOn w:val="Normale"/>
    <w:link w:val="PidipaginaCarattere"/>
    <w:uiPriority w:val="99"/>
    <w:unhideWhenUsed/>
    <w:rsid w:val="008B5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1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1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B5134"/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dell'Economia e della Finanze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dpp1030854</dc:creator>
  <cp:lastModifiedBy>GUARINO LAURA</cp:lastModifiedBy>
  <cp:revision>2</cp:revision>
  <dcterms:created xsi:type="dcterms:W3CDTF">2016-05-09T07:23:00Z</dcterms:created>
  <dcterms:modified xsi:type="dcterms:W3CDTF">2016-05-09T07:23:00Z</dcterms:modified>
</cp:coreProperties>
</file>